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D8656" w14:textId="77777777" w:rsidR="008500D4" w:rsidRPr="00B00E16" w:rsidRDefault="008500D4" w:rsidP="00824B83">
      <w:pPr>
        <w:pStyle w:val="Koptekst"/>
        <w:spacing w:line="276" w:lineRule="auto"/>
        <w:jc w:val="center"/>
        <w:rPr>
          <w:rFonts w:cstheme="minorHAnsi"/>
          <w:b/>
          <w:bCs/>
          <w:color w:val="004B7D"/>
          <w:sz w:val="56"/>
          <w:szCs w:val="56"/>
        </w:rPr>
      </w:pPr>
      <w:r w:rsidRPr="00B00E16">
        <w:rPr>
          <w:rFonts w:cstheme="minorHAnsi"/>
          <w:b/>
          <w:bCs/>
          <w:noProof/>
          <w:color w:val="004B7D"/>
          <w:sz w:val="36"/>
          <w:szCs w:val="36"/>
        </w:rPr>
        <w:drawing>
          <wp:inline distT="0" distB="0" distL="0" distR="0" wp14:anchorId="68B36076" wp14:editId="44887931">
            <wp:extent cx="5760720" cy="76200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UM001-1 WTK FC Logo.jpg"/>
                    <pic:cNvPicPr/>
                  </pic:nvPicPr>
                  <pic:blipFill rotWithShape="1">
                    <a:blip r:embed="rId11">
                      <a:extLst>
                        <a:ext uri="{28A0092B-C50C-407E-A947-70E740481C1C}">
                          <a14:useLocalDpi xmlns:a14="http://schemas.microsoft.com/office/drawing/2010/main" val="0"/>
                        </a:ext>
                      </a:extLst>
                    </a:blip>
                    <a:srcRect t="29451" b="30615"/>
                    <a:stretch/>
                  </pic:blipFill>
                  <pic:spPr bwMode="auto">
                    <a:xfrm>
                      <a:off x="0" y="0"/>
                      <a:ext cx="5760720" cy="762000"/>
                    </a:xfrm>
                    <a:prstGeom prst="rect">
                      <a:avLst/>
                    </a:prstGeom>
                    <a:ln>
                      <a:noFill/>
                    </a:ln>
                    <a:extLst>
                      <a:ext uri="{53640926-AAD7-44D8-BBD7-CCE9431645EC}">
                        <a14:shadowObscured xmlns:a14="http://schemas.microsoft.com/office/drawing/2010/main"/>
                      </a:ext>
                    </a:extLst>
                  </pic:spPr>
                </pic:pic>
              </a:graphicData>
            </a:graphic>
          </wp:inline>
        </w:drawing>
      </w:r>
    </w:p>
    <w:p w14:paraId="6A57514E" w14:textId="77777777" w:rsidR="008500D4" w:rsidRPr="00B00E16" w:rsidRDefault="008500D4" w:rsidP="00824B83">
      <w:pPr>
        <w:spacing w:line="276" w:lineRule="auto"/>
      </w:pPr>
    </w:p>
    <w:p w14:paraId="32D702CB" w14:textId="77777777" w:rsidR="008500D4" w:rsidRPr="00B00E16" w:rsidRDefault="008500D4" w:rsidP="00824B83">
      <w:pPr>
        <w:spacing w:line="276" w:lineRule="auto"/>
      </w:pPr>
    </w:p>
    <w:p w14:paraId="7D92EDF9" w14:textId="77777777" w:rsidR="008500D4" w:rsidRDefault="008500D4" w:rsidP="00824B83">
      <w:pPr>
        <w:pStyle w:val="Koptekst"/>
        <w:spacing w:line="276" w:lineRule="auto"/>
        <w:jc w:val="center"/>
        <w:rPr>
          <w:rFonts w:cstheme="minorHAnsi"/>
          <w:b/>
          <w:bCs/>
          <w:color w:val="004B7D"/>
          <w:sz w:val="56"/>
          <w:szCs w:val="56"/>
        </w:rPr>
      </w:pPr>
    </w:p>
    <w:p w14:paraId="08C06D8F" w14:textId="77777777" w:rsidR="008500D4" w:rsidRPr="00B00E16" w:rsidRDefault="008500D4" w:rsidP="00824B83">
      <w:pPr>
        <w:pStyle w:val="Koptekst"/>
        <w:spacing w:line="276" w:lineRule="auto"/>
        <w:jc w:val="center"/>
        <w:rPr>
          <w:rFonts w:cstheme="minorHAnsi"/>
          <w:b/>
          <w:bCs/>
          <w:color w:val="004B7D"/>
          <w:sz w:val="56"/>
          <w:szCs w:val="56"/>
        </w:rPr>
      </w:pPr>
    </w:p>
    <w:p w14:paraId="5937C36A" w14:textId="77777777" w:rsidR="008500D4" w:rsidRPr="00B00E16" w:rsidRDefault="008500D4" w:rsidP="00824B83">
      <w:pPr>
        <w:pStyle w:val="Koptekst"/>
        <w:spacing w:line="276" w:lineRule="auto"/>
        <w:jc w:val="center"/>
        <w:rPr>
          <w:rFonts w:cstheme="minorHAnsi"/>
          <w:b/>
          <w:bCs/>
          <w:color w:val="004B7D"/>
          <w:sz w:val="56"/>
          <w:szCs w:val="56"/>
        </w:rPr>
      </w:pPr>
    </w:p>
    <w:p w14:paraId="4B50A9C0" w14:textId="77777777" w:rsidR="008500D4" w:rsidRPr="00B00E16" w:rsidRDefault="008500D4" w:rsidP="00824B83">
      <w:pPr>
        <w:pStyle w:val="Koptekst"/>
        <w:spacing w:line="276" w:lineRule="auto"/>
        <w:jc w:val="center"/>
        <w:rPr>
          <w:rFonts w:cstheme="minorHAnsi"/>
          <w:b/>
          <w:bCs/>
          <w:color w:val="004B7D"/>
          <w:sz w:val="56"/>
          <w:szCs w:val="56"/>
        </w:rPr>
      </w:pPr>
    </w:p>
    <w:p w14:paraId="708D0855" w14:textId="50AAE03A" w:rsidR="008500D4" w:rsidRPr="00B00E16" w:rsidRDefault="007974E7" w:rsidP="00824B83">
      <w:pPr>
        <w:pStyle w:val="Koptekst"/>
        <w:spacing w:line="276" w:lineRule="auto"/>
        <w:jc w:val="center"/>
        <w:rPr>
          <w:rFonts w:ascii="Fira Sans" w:hAnsi="Fira Sans" w:cstheme="minorHAnsi"/>
          <w:b/>
          <w:bCs/>
          <w:color w:val="004B7D"/>
          <w:sz w:val="56"/>
          <w:szCs w:val="56"/>
        </w:rPr>
      </w:pPr>
      <w:r>
        <w:rPr>
          <w:rFonts w:ascii="Fira Sans" w:hAnsi="Fira Sans" w:cstheme="minorHAnsi"/>
          <w:b/>
          <w:bCs/>
          <w:color w:val="004B7D"/>
          <w:sz w:val="56"/>
          <w:szCs w:val="56"/>
        </w:rPr>
        <w:t>Rechten van betrokkenen</w:t>
      </w:r>
    </w:p>
    <w:p w14:paraId="6D85A00F" w14:textId="27EA9EA5" w:rsidR="008500D4" w:rsidRPr="00B00E16" w:rsidRDefault="00D81672" w:rsidP="00824B83">
      <w:pPr>
        <w:pStyle w:val="Koptekst"/>
        <w:spacing w:line="276" w:lineRule="auto"/>
        <w:jc w:val="center"/>
        <w:rPr>
          <w:rFonts w:ascii="Fira Sans" w:hAnsi="Fira Sans" w:cstheme="minorHAnsi"/>
          <w:b/>
          <w:bCs/>
          <w:color w:val="004B7D"/>
          <w:sz w:val="32"/>
          <w:szCs w:val="32"/>
        </w:rPr>
      </w:pPr>
      <w:r>
        <w:rPr>
          <w:rFonts w:ascii="Fira Sans" w:hAnsi="Fira Sans" w:cstheme="minorHAnsi"/>
          <w:color w:val="004B7D"/>
          <w:sz w:val="32"/>
          <w:szCs w:val="32"/>
        </w:rPr>
        <w:t>Template</w:t>
      </w:r>
      <w:r w:rsidR="008500D4">
        <w:rPr>
          <w:rFonts w:ascii="Fira Sans" w:hAnsi="Fira Sans" w:cstheme="minorHAnsi"/>
          <w:color w:val="004B7D"/>
          <w:sz w:val="32"/>
          <w:szCs w:val="32"/>
        </w:rPr>
        <w:t xml:space="preserve"> aangeleverd door</w:t>
      </w:r>
      <w:r w:rsidR="008500D4" w:rsidRPr="00B00E16">
        <w:rPr>
          <w:rFonts w:ascii="Fira Sans" w:hAnsi="Fira Sans" w:cstheme="minorHAnsi"/>
          <w:color w:val="004B7D"/>
          <w:sz w:val="32"/>
          <w:szCs w:val="32"/>
        </w:rPr>
        <w:t xml:space="preserve"> </w:t>
      </w:r>
      <w:r w:rsidR="008500D4">
        <w:rPr>
          <w:rFonts w:ascii="Fira Sans" w:hAnsi="Fira Sans" w:cstheme="minorHAnsi"/>
          <w:color w:val="004B7D"/>
          <w:sz w:val="32"/>
          <w:szCs w:val="32"/>
        </w:rPr>
        <w:t>Lumen Group inclusief bijlagen</w:t>
      </w:r>
      <w:r w:rsidR="008500D4" w:rsidRPr="00B00E16">
        <w:rPr>
          <w:rFonts w:ascii="Fira Sans" w:hAnsi="Fira Sans" w:cstheme="minorHAnsi"/>
          <w:color w:val="004B7D"/>
          <w:sz w:val="32"/>
          <w:szCs w:val="32"/>
        </w:rPr>
        <w:t xml:space="preserve"> </w:t>
      </w:r>
      <w:r w:rsidR="008500D4">
        <w:rPr>
          <w:rFonts w:ascii="Fira Sans" w:hAnsi="Fira Sans" w:cstheme="minorHAnsi"/>
          <w:color w:val="004B7D"/>
          <w:sz w:val="32"/>
          <w:szCs w:val="32"/>
        </w:rPr>
        <w:t>ter ondersteuning in de naleving van de wettelijke verplichting uit de AVG (Artikel</w:t>
      </w:r>
      <w:r w:rsidR="000537A7">
        <w:rPr>
          <w:rFonts w:ascii="Fira Sans" w:hAnsi="Fira Sans" w:cstheme="minorHAnsi"/>
          <w:color w:val="004B7D"/>
          <w:sz w:val="32"/>
          <w:szCs w:val="32"/>
        </w:rPr>
        <w:t>en</w:t>
      </w:r>
      <w:r w:rsidR="008500D4">
        <w:rPr>
          <w:rFonts w:ascii="Fira Sans" w:hAnsi="Fira Sans" w:cstheme="minorHAnsi"/>
          <w:color w:val="004B7D"/>
          <w:sz w:val="32"/>
          <w:szCs w:val="32"/>
        </w:rPr>
        <w:t xml:space="preserve"> </w:t>
      </w:r>
      <w:r w:rsidR="000537A7">
        <w:rPr>
          <w:rFonts w:ascii="Fira Sans" w:hAnsi="Fira Sans" w:cstheme="minorHAnsi"/>
          <w:color w:val="004B7D"/>
          <w:sz w:val="32"/>
          <w:szCs w:val="32"/>
        </w:rPr>
        <w:t>12, 13, 15,16, 17 en</w:t>
      </w:r>
      <w:r w:rsidR="008500D4">
        <w:rPr>
          <w:rFonts w:ascii="Fira Sans" w:hAnsi="Fira Sans" w:cstheme="minorHAnsi"/>
          <w:color w:val="004B7D"/>
          <w:sz w:val="32"/>
          <w:szCs w:val="32"/>
        </w:rPr>
        <w:t xml:space="preserve"> </w:t>
      </w:r>
      <w:r w:rsidR="000537A7">
        <w:rPr>
          <w:rFonts w:ascii="Fira Sans" w:hAnsi="Fira Sans" w:cstheme="minorHAnsi"/>
          <w:color w:val="004B7D"/>
          <w:sz w:val="32"/>
          <w:szCs w:val="32"/>
        </w:rPr>
        <w:t>2</w:t>
      </w:r>
      <w:r w:rsidR="008500D4">
        <w:rPr>
          <w:rFonts w:ascii="Fira Sans" w:hAnsi="Fira Sans" w:cstheme="minorHAnsi"/>
          <w:color w:val="004B7D"/>
          <w:sz w:val="32"/>
          <w:szCs w:val="32"/>
        </w:rPr>
        <w:t>0 AVG).</w:t>
      </w:r>
    </w:p>
    <w:p w14:paraId="3A5A50F7" w14:textId="77777777" w:rsidR="008500D4" w:rsidRPr="00B00E16" w:rsidRDefault="008500D4" w:rsidP="00824B83">
      <w:pPr>
        <w:pStyle w:val="Koptekst"/>
        <w:spacing w:line="276" w:lineRule="auto"/>
        <w:jc w:val="center"/>
        <w:rPr>
          <w:rFonts w:cstheme="minorHAnsi"/>
          <w:b/>
          <w:bCs/>
          <w:color w:val="004B7D"/>
          <w:sz w:val="32"/>
          <w:szCs w:val="32"/>
        </w:rPr>
      </w:pPr>
    </w:p>
    <w:p w14:paraId="35E0F4C3" w14:textId="77777777" w:rsidR="008500D4" w:rsidRPr="00B00E16" w:rsidRDefault="008500D4" w:rsidP="00824B83">
      <w:pPr>
        <w:pStyle w:val="Koptekst"/>
        <w:spacing w:line="276" w:lineRule="auto"/>
        <w:jc w:val="center"/>
        <w:rPr>
          <w:rFonts w:cstheme="minorHAnsi"/>
          <w:b/>
          <w:bCs/>
          <w:color w:val="004B7D"/>
          <w:sz w:val="32"/>
          <w:szCs w:val="32"/>
        </w:rPr>
      </w:pPr>
    </w:p>
    <w:p w14:paraId="121ABF4C" w14:textId="77777777" w:rsidR="008500D4" w:rsidRPr="00B00E16" w:rsidRDefault="008500D4" w:rsidP="00824B83">
      <w:pPr>
        <w:pStyle w:val="Koptekst"/>
        <w:spacing w:line="276" w:lineRule="auto"/>
        <w:jc w:val="center"/>
        <w:rPr>
          <w:rFonts w:cstheme="minorHAnsi"/>
          <w:b/>
          <w:bCs/>
          <w:color w:val="004B7D"/>
          <w:sz w:val="32"/>
          <w:szCs w:val="32"/>
        </w:rPr>
      </w:pPr>
    </w:p>
    <w:p w14:paraId="27299403" w14:textId="77777777" w:rsidR="008500D4" w:rsidRPr="00B00E16" w:rsidRDefault="008500D4" w:rsidP="00824B83">
      <w:pPr>
        <w:pStyle w:val="Koptekst"/>
        <w:spacing w:line="276" w:lineRule="auto"/>
        <w:jc w:val="center"/>
        <w:rPr>
          <w:rFonts w:cstheme="minorHAnsi"/>
          <w:b/>
          <w:bCs/>
          <w:color w:val="004B7D"/>
          <w:sz w:val="32"/>
          <w:szCs w:val="32"/>
        </w:rPr>
      </w:pPr>
    </w:p>
    <w:tbl>
      <w:tblPr>
        <w:tblStyle w:val="Tabelraster"/>
        <w:tblpPr w:leftFromText="141" w:rightFromText="141" w:vertAnchor="text" w:horzAnchor="margin" w:tblpY="2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945"/>
      </w:tblGrid>
      <w:tr w:rsidR="00B533F3" w:rsidRPr="00B00E16" w14:paraId="33F87246" w14:textId="77777777" w:rsidTr="00B533F3">
        <w:trPr>
          <w:trHeight w:val="20"/>
        </w:trPr>
        <w:tc>
          <w:tcPr>
            <w:tcW w:w="2127" w:type="dxa"/>
          </w:tcPr>
          <w:p w14:paraId="6477D251" w14:textId="77777777" w:rsidR="00B533F3" w:rsidRPr="00B00E16" w:rsidRDefault="00B533F3" w:rsidP="00B533F3">
            <w:pPr>
              <w:spacing w:line="276" w:lineRule="auto"/>
              <w:rPr>
                <w:b/>
                <w:bCs/>
                <w:color w:val="004B7D"/>
              </w:rPr>
            </w:pPr>
            <w:r w:rsidRPr="00B00E16">
              <w:rPr>
                <w:b/>
                <w:bCs/>
                <w:color w:val="004B7D"/>
              </w:rPr>
              <w:t>Classificatie</w:t>
            </w:r>
          </w:p>
        </w:tc>
        <w:tc>
          <w:tcPr>
            <w:tcW w:w="6945" w:type="dxa"/>
          </w:tcPr>
          <w:p w14:paraId="63CC6981" w14:textId="77777777" w:rsidR="00B533F3" w:rsidRPr="00B00E16" w:rsidRDefault="00B533F3" w:rsidP="00B533F3">
            <w:pPr>
              <w:spacing w:line="276" w:lineRule="auto"/>
              <w:rPr>
                <w:highlight w:val="cyan"/>
              </w:rPr>
            </w:pPr>
            <w:r w:rsidRPr="00B00E16">
              <w:t>Vertrouwelijk</w:t>
            </w:r>
          </w:p>
        </w:tc>
      </w:tr>
      <w:tr w:rsidR="00B533F3" w:rsidRPr="00B00E16" w14:paraId="0A6750D9" w14:textId="77777777" w:rsidTr="00B533F3">
        <w:trPr>
          <w:trHeight w:val="20"/>
        </w:trPr>
        <w:tc>
          <w:tcPr>
            <w:tcW w:w="2127" w:type="dxa"/>
          </w:tcPr>
          <w:p w14:paraId="5D44BD4C" w14:textId="77777777" w:rsidR="00B533F3" w:rsidRPr="00B00E16" w:rsidRDefault="00B533F3" w:rsidP="00B533F3">
            <w:pPr>
              <w:spacing w:line="276" w:lineRule="auto"/>
              <w:rPr>
                <w:b/>
                <w:bCs/>
                <w:color w:val="004B7D"/>
              </w:rPr>
            </w:pPr>
            <w:r>
              <w:rPr>
                <w:b/>
                <w:bCs/>
                <w:color w:val="004B7D"/>
              </w:rPr>
              <w:t>Versie</w:t>
            </w:r>
          </w:p>
        </w:tc>
        <w:tc>
          <w:tcPr>
            <w:tcW w:w="6945" w:type="dxa"/>
          </w:tcPr>
          <w:p w14:paraId="311EEC98" w14:textId="66AA2D62" w:rsidR="00B533F3" w:rsidRPr="00B00E16" w:rsidRDefault="00B65AF1" w:rsidP="00B533F3">
            <w:pPr>
              <w:spacing w:line="276" w:lineRule="auto"/>
              <w:rPr>
                <w:highlight w:val="cyan"/>
              </w:rPr>
            </w:pPr>
            <w:r>
              <w:t>3</w:t>
            </w:r>
            <w:r w:rsidR="00B533F3" w:rsidRPr="00C4647D">
              <w:t>.0 Onderwijs</w:t>
            </w:r>
          </w:p>
        </w:tc>
      </w:tr>
      <w:tr w:rsidR="00B533F3" w:rsidRPr="00B00E16" w14:paraId="18ABB3D8" w14:textId="77777777" w:rsidTr="00B533F3">
        <w:trPr>
          <w:trHeight w:val="20"/>
        </w:trPr>
        <w:tc>
          <w:tcPr>
            <w:tcW w:w="2127" w:type="dxa"/>
          </w:tcPr>
          <w:p w14:paraId="38954F34" w14:textId="77777777" w:rsidR="00B533F3" w:rsidRPr="00B00E16" w:rsidRDefault="00B533F3" w:rsidP="00B533F3">
            <w:pPr>
              <w:spacing w:line="276" w:lineRule="auto"/>
              <w:rPr>
                <w:b/>
                <w:bCs/>
                <w:color w:val="004B7D"/>
              </w:rPr>
            </w:pPr>
            <w:r w:rsidRPr="00B00E16">
              <w:rPr>
                <w:b/>
                <w:bCs/>
                <w:color w:val="004B7D"/>
              </w:rPr>
              <w:t>Auteurs</w:t>
            </w:r>
          </w:p>
        </w:tc>
        <w:tc>
          <w:tcPr>
            <w:tcW w:w="6945" w:type="dxa"/>
          </w:tcPr>
          <w:p w14:paraId="530C4479" w14:textId="77777777" w:rsidR="00B533F3" w:rsidRPr="00B00E16" w:rsidRDefault="00B533F3" w:rsidP="00B533F3">
            <w:pPr>
              <w:spacing w:line="276" w:lineRule="auto"/>
            </w:pPr>
            <w:r>
              <w:t xml:space="preserve">Lumen Group </w:t>
            </w:r>
          </w:p>
        </w:tc>
      </w:tr>
      <w:tr w:rsidR="00B533F3" w:rsidRPr="00B00E16" w14:paraId="1A1BF589" w14:textId="77777777" w:rsidTr="00B533F3">
        <w:trPr>
          <w:trHeight w:val="20"/>
        </w:trPr>
        <w:tc>
          <w:tcPr>
            <w:tcW w:w="2127" w:type="dxa"/>
          </w:tcPr>
          <w:p w14:paraId="0E1F2FCD" w14:textId="77777777" w:rsidR="00B533F3" w:rsidRPr="00B00E16" w:rsidRDefault="00B533F3" w:rsidP="00B533F3">
            <w:pPr>
              <w:spacing w:line="276" w:lineRule="auto"/>
              <w:rPr>
                <w:b/>
                <w:bCs/>
                <w:color w:val="004B7D"/>
              </w:rPr>
            </w:pPr>
            <w:r w:rsidRPr="00B00E16">
              <w:rPr>
                <w:b/>
                <w:bCs/>
                <w:color w:val="004B7D"/>
              </w:rPr>
              <w:t>Opsteldatum</w:t>
            </w:r>
          </w:p>
        </w:tc>
        <w:tc>
          <w:tcPr>
            <w:tcW w:w="6945" w:type="dxa"/>
          </w:tcPr>
          <w:p w14:paraId="5D798624" w14:textId="7A3E498F" w:rsidR="00B533F3" w:rsidRPr="00B00E16" w:rsidRDefault="00B533F3" w:rsidP="00B533F3">
            <w:pPr>
              <w:spacing w:line="276" w:lineRule="auto"/>
            </w:pPr>
            <w:r w:rsidRPr="00B00E16">
              <w:fldChar w:fldCharType="begin"/>
            </w:r>
            <w:r w:rsidRPr="00B00E16">
              <w:instrText xml:space="preserve"> TIME \@ "d MMMM yyyy" </w:instrText>
            </w:r>
            <w:r w:rsidRPr="00B00E16">
              <w:fldChar w:fldCharType="separate"/>
            </w:r>
            <w:r w:rsidR="002F527D">
              <w:rPr>
                <w:noProof/>
              </w:rPr>
              <w:t>25 juli 2022</w:t>
            </w:r>
            <w:r w:rsidRPr="00B00E16">
              <w:fldChar w:fldCharType="end"/>
            </w:r>
          </w:p>
        </w:tc>
      </w:tr>
      <w:tr w:rsidR="00B533F3" w:rsidRPr="00B00E16" w14:paraId="6EC97B81" w14:textId="77777777" w:rsidTr="00B533F3">
        <w:trPr>
          <w:trHeight w:val="20"/>
        </w:trPr>
        <w:tc>
          <w:tcPr>
            <w:tcW w:w="2127" w:type="dxa"/>
          </w:tcPr>
          <w:p w14:paraId="3DA7562C" w14:textId="77777777" w:rsidR="00B533F3" w:rsidRPr="00B00E16" w:rsidRDefault="00B533F3" w:rsidP="00B533F3">
            <w:pPr>
              <w:spacing w:line="276" w:lineRule="auto"/>
              <w:rPr>
                <w:b/>
                <w:bCs/>
                <w:color w:val="004B7D"/>
              </w:rPr>
            </w:pPr>
          </w:p>
        </w:tc>
        <w:tc>
          <w:tcPr>
            <w:tcW w:w="6945" w:type="dxa"/>
          </w:tcPr>
          <w:p w14:paraId="57A1A1D0" w14:textId="77777777" w:rsidR="00B533F3" w:rsidRPr="00B00E16" w:rsidRDefault="00B533F3" w:rsidP="00B533F3">
            <w:pPr>
              <w:spacing w:line="276" w:lineRule="auto"/>
            </w:pPr>
          </w:p>
        </w:tc>
      </w:tr>
    </w:tbl>
    <w:p w14:paraId="1EA43431" w14:textId="77777777" w:rsidR="008500D4" w:rsidRPr="00B00E16" w:rsidRDefault="008500D4" w:rsidP="00824B83">
      <w:pPr>
        <w:spacing w:line="276" w:lineRule="auto"/>
      </w:pPr>
      <w:bookmarkStart w:id="0" w:name="_Hlk16241664"/>
      <w:bookmarkEnd w:id="0"/>
    </w:p>
    <w:p w14:paraId="60A72F6A" w14:textId="77777777" w:rsidR="00516158" w:rsidRDefault="00516158">
      <w:pPr>
        <w:rPr>
          <w:rFonts w:eastAsia="Calibri" w:cstheme="minorHAnsi"/>
          <w:b/>
          <w:bCs/>
          <w:sz w:val="18"/>
          <w:szCs w:val="18"/>
          <w:u w:val="single"/>
        </w:rPr>
      </w:pPr>
      <w:r>
        <w:rPr>
          <w:rFonts w:eastAsia="Calibri" w:cstheme="minorHAnsi"/>
          <w:b/>
          <w:bCs/>
          <w:sz w:val="18"/>
          <w:szCs w:val="18"/>
          <w:u w:val="single"/>
        </w:rPr>
        <w:br w:type="page"/>
      </w:r>
    </w:p>
    <w:p w14:paraId="1FA4DEBE" w14:textId="77777777" w:rsidR="00516158" w:rsidRDefault="00516158" w:rsidP="00B533F3">
      <w:pPr>
        <w:spacing w:after="0" w:line="240" w:lineRule="auto"/>
        <w:ind w:left="142"/>
        <w:rPr>
          <w:rFonts w:eastAsia="Calibri" w:cstheme="minorHAnsi"/>
          <w:b/>
          <w:bCs/>
          <w:sz w:val="18"/>
          <w:szCs w:val="18"/>
          <w:u w:val="single"/>
        </w:rPr>
      </w:pPr>
    </w:p>
    <w:p w14:paraId="478DCED4" w14:textId="77777777" w:rsidR="00516158" w:rsidRDefault="00516158" w:rsidP="00B533F3">
      <w:pPr>
        <w:spacing w:after="0" w:line="240" w:lineRule="auto"/>
        <w:ind w:left="142"/>
        <w:rPr>
          <w:rFonts w:eastAsia="Calibri" w:cstheme="minorHAnsi"/>
          <w:b/>
          <w:bCs/>
          <w:sz w:val="18"/>
          <w:szCs w:val="18"/>
          <w:u w:val="single"/>
        </w:rPr>
      </w:pPr>
    </w:p>
    <w:p w14:paraId="2A6F10CD" w14:textId="77777777" w:rsidR="00516158" w:rsidRDefault="00516158" w:rsidP="00B533F3">
      <w:pPr>
        <w:spacing w:after="0" w:line="240" w:lineRule="auto"/>
        <w:ind w:left="142"/>
        <w:rPr>
          <w:rFonts w:eastAsia="Calibri" w:cstheme="minorHAnsi"/>
          <w:b/>
          <w:bCs/>
          <w:sz w:val="18"/>
          <w:szCs w:val="18"/>
          <w:u w:val="single"/>
        </w:rPr>
      </w:pPr>
    </w:p>
    <w:p w14:paraId="31406CE0" w14:textId="77777777" w:rsidR="00516158" w:rsidRDefault="00516158" w:rsidP="00B533F3">
      <w:pPr>
        <w:spacing w:after="0" w:line="240" w:lineRule="auto"/>
        <w:ind w:left="142"/>
        <w:rPr>
          <w:rFonts w:eastAsia="Calibri" w:cstheme="minorHAnsi"/>
          <w:b/>
          <w:bCs/>
          <w:sz w:val="18"/>
          <w:szCs w:val="18"/>
          <w:u w:val="single"/>
        </w:rPr>
      </w:pPr>
    </w:p>
    <w:p w14:paraId="2AD7B7AE" w14:textId="77777777" w:rsidR="00516158" w:rsidRDefault="00516158" w:rsidP="00B533F3">
      <w:pPr>
        <w:spacing w:after="0" w:line="240" w:lineRule="auto"/>
        <w:ind w:left="142"/>
        <w:rPr>
          <w:rFonts w:eastAsia="Calibri" w:cstheme="minorHAnsi"/>
          <w:b/>
          <w:bCs/>
          <w:sz w:val="18"/>
          <w:szCs w:val="18"/>
          <w:u w:val="single"/>
        </w:rPr>
      </w:pPr>
    </w:p>
    <w:p w14:paraId="2A06587F" w14:textId="77777777" w:rsidR="00516158" w:rsidRDefault="00516158" w:rsidP="00B533F3">
      <w:pPr>
        <w:spacing w:after="0" w:line="240" w:lineRule="auto"/>
        <w:ind w:left="142"/>
        <w:rPr>
          <w:rFonts w:eastAsia="Calibri" w:cstheme="minorHAnsi"/>
          <w:b/>
          <w:bCs/>
          <w:sz w:val="18"/>
          <w:szCs w:val="18"/>
          <w:u w:val="single"/>
        </w:rPr>
      </w:pPr>
    </w:p>
    <w:p w14:paraId="04EF96B7" w14:textId="77777777" w:rsidR="00516158" w:rsidRDefault="00516158" w:rsidP="00B533F3">
      <w:pPr>
        <w:spacing w:after="0" w:line="240" w:lineRule="auto"/>
        <w:ind w:left="142"/>
        <w:rPr>
          <w:rFonts w:eastAsia="Calibri" w:cstheme="minorHAnsi"/>
          <w:b/>
          <w:bCs/>
          <w:sz w:val="18"/>
          <w:szCs w:val="18"/>
          <w:u w:val="single"/>
        </w:rPr>
      </w:pPr>
    </w:p>
    <w:p w14:paraId="18DAB5F2" w14:textId="77777777" w:rsidR="00516158" w:rsidRDefault="00516158" w:rsidP="00B533F3">
      <w:pPr>
        <w:spacing w:after="0" w:line="240" w:lineRule="auto"/>
        <w:ind w:left="142"/>
        <w:rPr>
          <w:rFonts w:eastAsia="Calibri" w:cstheme="minorHAnsi"/>
          <w:b/>
          <w:bCs/>
          <w:sz w:val="18"/>
          <w:szCs w:val="18"/>
          <w:u w:val="single"/>
        </w:rPr>
      </w:pPr>
    </w:p>
    <w:p w14:paraId="49FC4290" w14:textId="77777777" w:rsidR="00516158" w:rsidRDefault="00516158" w:rsidP="00B533F3">
      <w:pPr>
        <w:spacing w:after="0" w:line="240" w:lineRule="auto"/>
        <w:ind w:left="142"/>
        <w:rPr>
          <w:rFonts w:eastAsia="Calibri" w:cstheme="minorHAnsi"/>
          <w:b/>
          <w:bCs/>
          <w:sz w:val="18"/>
          <w:szCs w:val="18"/>
          <w:u w:val="single"/>
        </w:rPr>
      </w:pPr>
    </w:p>
    <w:p w14:paraId="27E2CD1D" w14:textId="77777777" w:rsidR="00516158" w:rsidRDefault="00516158" w:rsidP="00B533F3">
      <w:pPr>
        <w:spacing w:after="0" w:line="240" w:lineRule="auto"/>
        <w:ind w:left="142"/>
        <w:rPr>
          <w:rFonts w:eastAsia="Calibri" w:cstheme="minorHAnsi"/>
          <w:b/>
          <w:bCs/>
          <w:sz w:val="18"/>
          <w:szCs w:val="18"/>
          <w:u w:val="single"/>
        </w:rPr>
      </w:pPr>
    </w:p>
    <w:p w14:paraId="303B75B1" w14:textId="77777777" w:rsidR="00516158" w:rsidRDefault="00516158" w:rsidP="00B533F3">
      <w:pPr>
        <w:spacing w:after="0" w:line="240" w:lineRule="auto"/>
        <w:ind w:left="142"/>
        <w:rPr>
          <w:rFonts w:eastAsia="Calibri" w:cstheme="minorHAnsi"/>
          <w:b/>
          <w:bCs/>
          <w:sz w:val="18"/>
          <w:szCs w:val="18"/>
          <w:u w:val="single"/>
        </w:rPr>
      </w:pPr>
    </w:p>
    <w:p w14:paraId="5BEFDEF2" w14:textId="77777777" w:rsidR="00516158" w:rsidRDefault="00516158" w:rsidP="00B533F3">
      <w:pPr>
        <w:spacing w:after="0" w:line="240" w:lineRule="auto"/>
        <w:ind w:left="142"/>
        <w:rPr>
          <w:rFonts w:eastAsia="Calibri" w:cstheme="minorHAnsi"/>
          <w:b/>
          <w:bCs/>
          <w:sz w:val="18"/>
          <w:szCs w:val="18"/>
          <w:u w:val="single"/>
        </w:rPr>
      </w:pPr>
    </w:p>
    <w:p w14:paraId="2DC71D95" w14:textId="77777777" w:rsidR="00516158" w:rsidRDefault="00516158" w:rsidP="00B533F3">
      <w:pPr>
        <w:spacing w:after="0" w:line="240" w:lineRule="auto"/>
        <w:ind w:left="142"/>
        <w:rPr>
          <w:rFonts w:eastAsia="Calibri" w:cstheme="minorHAnsi"/>
          <w:b/>
          <w:bCs/>
          <w:sz w:val="18"/>
          <w:szCs w:val="18"/>
          <w:u w:val="single"/>
        </w:rPr>
      </w:pPr>
    </w:p>
    <w:p w14:paraId="40558895" w14:textId="77777777" w:rsidR="00516158" w:rsidRDefault="00516158" w:rsidP="00B533F3">
      <w:pPr>
        <w:spacing w:after="0" w:line="240" w:lineRule="auto"/>
        <w:ind w:left="142"/>
        <w:rPr>
          <w:rFonts w:eastAsia="Calibri" w:cstheme="minorHAnsi"/>
          <w:b/>
          <w:bCs/>
          <w:sz w:val="18"/>
          <w:szCs w:val="18"/>
          <w:u w:val="single"/>
        </w:rPr>
      </w:pPr>
    </w:p>
    <w:p w14:paraId="4F7F250B" w14:textId="77777777" w:rsidR="00516158" w:rsidRDefault="00516158" w:rsidP="00B533F3">
      <w:pPr>
        <w:spacing w:after="0" w:line="240" w:lineRule="auto"/>
        <w:ind w:left="142"/>
        <w:rPr>
          <w:rFonts w:eastAsia="Calibri" w:cstheme="minorHAnsi"/>
          <w:b/>
          <w:bCs/>
          <w:sz w:val="18"/>
          <w:szCs w:val="18"/>
          <w:u w:val="single"/>
        </w:rPr>
      </w:pPr>
    </w:p>
    <w:p w14:paraId="79A6DC77" w14:textId="77777777" w:rsidR="00516158" w:rsidRDefault="00516158" w:rsidP="00B533F3">
      <w:pPr>
        <w:spacing w:after="0" w:line="240" w:lineRule="auto"/>
        <w:ind w:left="142"/>
        <w:rPr>
          <w:rFonts w:eastAsia="Calibri" w:cstheme="minorHAnsi"/>
          <w:b/>
          <w:bCs/>
          <w:sz w:val="18"/>
          <w:szCs w:val="18"/>
          <w:u w:val="single"/>
        </w:rPr>
      </w:pPr>
    </w:p>
    <w:p w14:paraId="5E8931A9" w14:textId="77777777" w:rsidR="00516158" w:rsidRDefault="00516158" w:rsidP="00B533F3">
      <w:pPr>
        <w:spacing w:after="0" w:line="240" w:lineRule="auto"/>
        <w:ind w:left="142"/>
        <w:rPr>
          <w:rFonts w:eastAsia="Calibri" w:cstheme="minorHAnsi"/>
          <w:b/>
          <w:bCs/>
          <w:sz w:val="18"/>
          <w:szCs w:val="18"/>
          <w:u w:val="single"/>
        </w:rPr>
      </w:pPr>
    </w:p>
    <w:p w14:paraId="35E83190" w14:textId="77777777" w:rsidR="00516158" w:rsidRDefault="00516158" w:rsidP="00B533F3">
      <w:pPr>
        <w:spacing w:after="0" w:line="240" w:lineRule="auto"/>
        <w:ind w:left="142"/>
        <w:rPr>
          <w:rFonts w:eastAsia="Calibri" w:cstheme="minorHAnsi"/>
          <w:b/>
          <w:bCs/>
          <w:sz w:val="18"/>
          <w:szCs w:val="18"/>
          <w:u w:val="single"/>
        </w:rPr>
      </w:pPr>
    </w:p>
    <w:p w14:paraId="601987B6" w14:textId="77777777" w:rsidR="00516158" w:rsidRDefault="00516158" w:rsidP="00B533F3">
      <w:pPr>
        <w:spacing w:after="0" w:line="240" w:lineRule="auto"/>
        <w:ind w:left="142"/>
        <w:rPr>
          <w:rFonts w:eastAsia="Calibri" w:cstheme="minorHAnsi"/>
          <w:b/>
          <w:bCs/>
          <w:sz w:val="18"/>
          <w:szCs w:val="18"/>
          <w:u w:val="single"/>
        </w:rPr>
      </w:pPr>
    </w:p>
    <w:p w14:paraId="750BD40A" w14:textId="77777777" w:rsidR="00516158" w:rsidRDefault="00516158" w:rsidP="00B533F3">
      <w:pPr>
        <w:spacing w:after="0" w:line="240" w:lineRule="auto"/>
        <w:ind w:left="142"/>
        <w:rPr>
          <w:rFonts w:eastAsia="Calibri" w:cstheme="minorHAnsi"/>
          <w:b/>
          <w:bCs/>
          <w:sz w:val="18"/>
          <w:szCs w:val="18"/>
          <w:u w:val="single"/>
        </w:rPr>
      </w:pPr>
    </w:p>
    <w:p w14:paraId="652F4DDE" w14:textId="77777777" w:rsidR="00516158" w:rsidRDefault="00516158" w:rsidP="00B533F3">
      <w:pPr>
        <w:spacing w:after="0" w:line="240" w:lineRule="auto"/>
        <w:ind w:left="142"/>
        <w:rPr>
          <w:rFonts w:eastAsia="Calibri" w:cstheme="minorHAnsi"/>
          <w:b/>
          <w:bCs/>
          <w:sz w:val="18"/>
          <w:szCs w:val="18"/>
          <w:u w:val="single"/>
        </w:rPr>
      </w:pPr>
    </w:p>
    <w:p w14:paraId="27956273" w14:textId="77777777" w:rsidR="00516158" w:rsidRDefault="00516158" w:rsidP="00B533F3">
      <w:pPr>
        <w:spacing w:after="0" w:line="240" w:lineRule="auto"/>
        <w:ind w:left="142"/>
        <w:rPr>
          <w:rFonts w:eastAsia="Calibri" w:cstheme="minorHAnsi"/>
          <w:b/>
          <w:bCs/>
          <w:sz w:val="18"/>
          <w:szCs w:val="18"/>
          <w:u w:val="single"/>
        </w:rPr>
      </w:pPr>
    </w:p>
    <w:p w14:paraId="6644840B" w14:textId="77777777" w:rsidR="00516158" w:rsidRDefault="00516158" w:rsidP="00B533F3">
      <w:pPr>
        <w:spacing w:after="0" w:line="240" w:lineRule="auto"/>
        <w:ind w:left="142"/>
        <w:rPr>
          <w:rFonts w:eastAsia="Calibri" w:cstheme="minorHAnsi"/>
          <w:b/>
          <w:bCs/>
          <w:sz w:val="18"/>
          <w:szCs w:val="18"/>
          <w:u w:val="single"/>
        </w:rPr>
      </w:pPr>
    </w:p>
    <w:p w14:paraId="78D48D80" w14:textId="77777777" w:rsidR="00516158" w:rsidRDefault="00516158" w:rsidP="00B533F3">
      <w:pPr>
        <w:spacing w:after="0" w:line="240" w:lineRule="auto"/>
        <w:ind w:left="142"/>
        <w:rPr>
          <w:rFonts w:eastAsia="Calibri" w:cstheme="minorHAnsi"/>
          <w:b/>
          <w:bCs/>
          <w:sz w:val="18"/>
          <w:szCs w:val="18"/>
          <w:u w:val="single"/>
        </w:rPr>
      </w:pPr>
    </w:p>
    <w:p w14:paraId="372D1E3B" w14:textId="77777777" w:rsidR="00516158" w:rsidRDefault="00516158" w:rsidP="00B533F3">
      <w:pPr>
        <w:spacing w:after="0" w:line="240" w:lineRule="auto"/>
        <w:ind w:left="142"/>
        <w:rPr>
          <w:rFonts w:eastAsia="Calibri" w:cstheme="minorHAnsi"/>
          <w:b/>
          <w:bCs/>
          <w:sz w:val="18"/>
          <w:szCs w:val="18"/>
          <w:u w:val="single"/>
        </w:rPr>
      </w:pPr>
    </w:p>
    <w:p w14:paraId="2AC62D27" w14:textId="77777777" w:rsidR="00516158" w:rsidRDefault="00516158" w:rsidP="00B533F3">
      <w:pPr>
        <w:spacing w:after="0" w:line="240" w:lineRule="auto"/>
        <w:ind w:left="142"/>
        <w:rPr>
          <w:rFonts w:eastAsia="Calibri" w:cstheme="minorHAnsi"/>
          <w:b/>
          <w:bCs/>
          <w:sz w:val="18"/>
          <w:szCs w:val="18"/>
          <w:u w:val="single"/>
        </w:rPr>
      </w:pPr>
    </w:p>
    <w:p w14:paraId="29E8F905" w14:textId="77777777" w:rsidR="00516158" w:rsidRDefault="00516158" w:rsidP="00B533F3">
      <w:pPr>
        <w:spacing w:after="0" w:line="240" w:lineRule="auto"/>
        <w:ind w:left="142"/>
        <w:rPr>
          <w:rFonts w:eastAsia="Calibri" w:cstheme="minorHAnsi"/>
          <w:b/>
          <w:bCs/>
          <w:sz w:val="18"/>
          <w:szCs w:val="18"/>
          <w:u w:val="single"/>
        </w:rPr>
      </w:pPr>
    </w:p>
    <w:p w14:paraId="1FBB952B" w14:textId="77777777" w:rsidR="00516158" w:rsidRDefault="00516158" w:rsidP="00B533F3">
      <w:pPr>
        <w:spacing w:after="0" w:line="240" w:lineRule="auto"/>
        <w:ind w:left="142"/>
        <w:rPr>
          <w:rFonts w:eastAsia="Calibri" w:cstheme="minorHAnsi"/>
          <w:b/>
          <w:bCs/>
          <w:sz w:val="18"/>
          <w:szCs w:val="18"/>
          <w:u w:val="single"/>
        </w:rPr>
      </w:pPr>
    </w:p>
    <w:p w14:paraId="5A8421FC" w14:textId="0365C0E0" w:rsidR="00516158" w:rsidRDefault="00516158" w:rsidP="00B533F3">
      <w:pPr>
        <w:spacing w:after="0" w:line="240" w:lineRule="auto"/>
        <w:ind w:left="142"/>
        <w:rPr>
          <w:rFonts w:eastAsia="Calibri" w:cstheme="minorHAnsi"/>
          <w:b/>
          <w:bCs/>
          <w:sz w:val="18"/>
          <w:szCs w:val="18"/>
          <w:u w:val="single"/>
        </w:rPr>
      </w:pPr>
    </w:p>
    <w:p w14:paraId="71A4FC4E" w14:textId="61703F9C" w:rsidR="00276D36" w:rsidRDefault="00276D36" w:rsidP="00B533F3">
      <w:pPr>
        <w:spacing w:after="0" w:line="240" w:lineRule="auto"/>
        <w:ind w:left="142"/>
        <w:rPr>
          <w:rFonts w:eastAsia="Calibri" w:cstheme="minorHAnsi"/>
          <w:b/>
          <w:bCs/>
          <w:sz w:val="18"/>
          <w:szCs w:val="18"/>
          <w:u w:val="single"/>
        </w:rPr>
      </w:pPr>
    </w:p>
    <w:p w14:paraId="2A452681" w14:textId="39E2ECBE" w:rsidR="00276D36" w:rsidRDefault="00276D36" w:rsidP="00B533F3">
      <w:pPr>
        <w:spacing w:after="0" w:line="240" w:lineRule="auto"/>
        <w:ind w:left="142"/>
        <w:rPr>
          <w:rFonts w:eastAsia="Calibri" w:cstheme="minorHAnsi"/>
          <w:b/>
          <w:bCs/>
          <w:sz w:val="18"/>
          <w:szCs w:val="18"/>
          <w:u w:val="single"/>
        </w:rPr>
      </w:pPr>
    </w:p>
    <w:p w14:paraId="51A1129C" w14:textId="2B53BF7E" w:rsidR="00276D36" w:rsidRDefault="00276D36" w:rsidP="00B533F3">
      <w:pPr>
        <w:spacing w:after="0" w:line="240" w:lineRule="auto"/>
        <w:ind w:left="142"/>
        <w:rPr>
          <w:rFonts w:eastAsia="Calibri" w:cstheme="minorHAnsi"/>
          <w:b/>
          <w:bCs/>
          <w:sz w:val="18"/>
          <w:szCs w:val="18"/>
          <w:u w:val="single"/>
        </w:rPr>
      </w:pPr>
    </w:p>
    <w:p w14:paraId="46E60FED" w14:textId="02FDD80F" w:rsidR="00276D36" w:rsidRDefault="00276D36" w:rsidP="00B533F3">
      <w:pPr>
        <w:spacing w:after="0" w:line="240" w:lineRule="auto"/>
        <w:ind w:left="142"/>
        <w:rPr>
          <w:rFonts w:eastAsia="Calibri" w:cstheme="minorHAnsi"/>
          <w:b/>
          <w:bCs/>
          <w:sz w:val="18"/>
          <w:szCs w:val="18"/>
          <w:u w:val="single"/>
        </w:rPr>
      </w:pPr>
    </w:p>
    <w:p w14:paraId="5F566C92" w14:textId="119014EE" w:rsidR="00276D36" w:rsidRDefault="00276D36" w:rsidP="00B533F3">
      <w:pPr>
        <w:spacing w:after="0" w:line="240" w:lineRule="auto"/>
        <w:ind w:left="142"/>
        <w:rPr>
          <w:rFonts w:eastAsia="Calibri" w:cstheme="minorHAnsi"/>
          <w:b/>
          <w:bCs/>
          <w:sz w:val="18"/>
          <w:szCs w:val="18"/>
          <w:u w:val="single"/>
        </w:rPr>
      </w:pPr>
    </w:p>
    <w:p w14:paraId="5F7FAA8D" w14:textId="3FBED6FD" w:rsidR="00276D36" w:rsidRDefault="00276D36" w:rsidP="00B533F3">
      <w:pPr>
        <w:spacing w:after="0" w:line="240" w:lineRule="auto"/>
        <w:ind w:left="142"/>
        <w:rPr>
          <w:rFonts w:eastAsia="Calibri" w:cstheme="minorHAnsi"/>
          <w:b/>
          <w:bCs/>
          <w:sz w:val="18"/>
          <w:szCs w:val="18"/>
          <w:u w:val="single"/>
        </w:rPr>
      </w:pPr>
    </w:p>
    <w:p w14:paraId="174A73BE" w14:textId="1E46EC9C" w:rsidR="00276D36" w:rsidRDefault="00276D36" w:rsidP="00B533F3">
      <w:pPr>
        <w:spacing w:after="0" w:line="240" w:lineRule="auto"/>
        <w:ind w:left="142"/>
        <w:rPr>
          <w:rFonts w:eastAsia="Calibri" w:cstheme="minorHAnsi"/>
          <w:b/>
          <w:bCs/>
          <w:sz w:val="18"/>
          <w:szCs w:val="18"/>
          <w:u w:val="single"/>
        </w:rPr>
      </w:pPr>
    </w:p>
    <w:p w14:paraId="21EFD312" w14:textId="08812E70" w:rsidR="00276D36" w:rsidRDefault="00276D36" w:rsidP="00B533F3">
      <w:pPr>
        <w:spacing w:after="0" w:line="240" w:lineRule="auto"/>
        <w:ind w:left="142"/>
        <w:rPr>
          <w:rFonts w:eastAsia="Calibri" w:cstheme="minorHAnsi"/>
          <w:b/>
          <w:bCs/>
          <w:sz w:val="18"/>
          <w:szCs w:val="18"/>
          <w:u w:val="single"/>
        </w:rPr>
      </w:pPr>
    </w:p>
    <w:p w14:paraId="5EDF2A72" w14:textId="326C3440" w:rsidR="00276D36" w:rsidRDefault="00276D36" w:rsidP="00B533F3">
      <w:pPr>
        <w:spacing w:after="0" w:line="240" w:lineRule="auto"/>
        <w:ind w:left="142"/>
        <w:rPr>
          <w:rFonts w:eastAsia="Calibri" w:cstheme="minorHAnsi"/>
          <w:b/>
          <w:bCs/>
          <w:sz w:val="18"/>
          <w:szCs w:val="18"/>
          <w:u w:val="single"/>
        </w:rPr>
      </w:pPr>
    </w:p>
    <w:p w14:paraId="7C1D571C" w14:textId="0CA3C18A" w:rsidR="00276D36" w:rsidRDefault="00276D36" w:rsidP="00B533F3">
      <w:pPr>
        <w:spacing w:after="0" w:line="240" w:lineRule="auto"/>
        <w:ind w:left="142"/>
        <w:rPr>
          <w:rFonts w:eastAsia="Calibri" w:cstheme="minorHAnsi"/>
          <w:b/>
          <w:bCs/>
          <w:sz w:val="18"/>
          <w:szCs w:val="18"/>
          <w:u w:val="single"/>
        </w:rPr>
      </w:pPr>
    </w:p>
    <w:p w14:paraId="0144820F" w14:textId="3C3E3265" w:rsidR="00276D36" w:rsidRDefault="00276D36" w:rsidP="00B533F3">
      <w:pPr>
        <w:spacing w:after="0" w:line="240" w:lineRule="auto"/>
        <w:ind w:left="142"/>
        <w:rPr>
          <w:rFonts w:eastAsia="Calibri" w:cstheme="minorHAnsi"/>
          <w:b/>
          <w:bCs/>
          <w:sz w:val="18"/>
          <w:szCs w:val="18"/>
          <w:u w:val="single"/>
        </w:rPr>
      </w:pPr>
    </w:p>
    <w:p w14:paraId="39202855" w14:textId="21B80971" w:rsidR="00276D36" w:rsidRDefault="00276D36" w:rsidP="00B533F3">
      <w:pPr>
        <w:spacing w:after="0" w:line="240" w:lineRule="auto"/>
        <w:ind w:left="142"/>
        <w:rPr>
          <w:rFonts w:eastAsia="Calibri" w:cstheme="minorHAnsi"/>
          <w:b/>
          <w:bCs/>
          <w:sz w:val="18"/>
          <w:szCs w:val="18"/>
          <w:u w:val="single"/>
        </w:rPr>
      </w:pPr>
    </w:p>
    <w:p w14:paraId="2C4EEF3F" w14:textId="6B3D0A64" w:rsidR="00276D36" w:rsidRDefault="00276D36" w:rsidP="00B533F3">
      <w:pPr>
        <w:spacing w:after="0" w:line="240" w:lineRule="auto"/>
        <w:ind w:left="142"/>
        <w:rPr>
          <w:rFonts w:eastAsia="Calibri" w:cstheme="minorHAnsi"/>
          <w:b/>
          <w:bCs/>
          <w:sz w:val="18"/>
          <w:szCs w:val="18"/>
          <w:u w:val="single"/>
        </w:rPr>
      </w:pPr>
    </w:p>
    <w:p w14:paraId="1FC49B9C" w14:textId="54927E1F" w:rsidR="00276D36" w:rsidRDefault="00276D36" w:rsidP="00B533F3">
      <w:pPr>
        <w:spacing w:after="0" w:line="240" w:lineRule="auto"/>
        <w:ind w:left="142"/>
        <w:rPr>
          <w:rFonts w:eastAsia="Calibri" w:cstheme="minorHAnsi"/>
          <w:b/>
          <w:bCs/>
          <w:sz w:val="18"/>
          <w:szCs w:val="18"/>
          <w:u w:val="single"/>
        </w:rPr>
      </w:pPr>
    </w:p>
    <w:p w14:paraId="12FD4BEC" w14:textId="1A565C5A" w:rsidR="00276D36" w:rsidRDefault="00276D36" w:rsidP="00B533F3">
      <w:pPr>
        <w:spacing w:after="0" w:line="240" w:lineRule="auto"/>
        <w:ind w:left="142"/>
        <w:rPr>
          <w:rFonts w:eastAsia="Calibri" w:cstheme="minorHAnsi"/>
          <w:b/>
          <w:bCs/>
          <w:sz w:val="18"/>
          <w:szCs w:val="18"/>
          <w:u w:val="single"/>
        </w:rPr>
      </w:pPr>
    </w:p>
    <w:p w14:paraId="7E21A456" w14:textId="6BAA678F" w:rsidR="00276D36" w:rsidRDefault="00276D36" w:rsidP="00B533F3">
      <w:pPr>
        <w:spacing w:after="0" w:line="240" w:lineRule="auto"/>
        <w:ind w:left="142"/>
        <w:rPr>
          <w:rFonts w:eastAsia="Calibri" w:cstheme="minorHAnsi"/>
          <w:b/>
          <w:bCs/>
          <w:sz w:val="18"/>
          <w:szCs w:val="18"/>
          <w:u w:val="single"/>
        </w:rPr>
      </w:pPr>
    </w:p>
    <w:p w14:paraId="0353BD95" w14:textId="3E9CAE82" w:rsidR="00276D36" w:rsidRDefault="00276D36" w:rsidP="00B533F3">
      <w:pPr>
        <w:spacing w:after="0" w:line="240" w:lineRule="auto"/>
        <w:ind w:left="142"/>
        <w:rPr>
          <w:rFonts w:eastAsia="Calibri" w:cstheme="minorHAnsi"/>
          <w:b/>
          <w:bCs/>
          <w:sz w:val="18"/>
          <w:szCs w:val="18"/>
          <w:u w:val="single"/>
        </w:rPr>
      </w:pPr>
    </w:p>
    <w:p w14:paraId="1BDF7F9B" w14:textId="682F27A3" w:rsidR="00276D36" w:rsidRDefault="00276D36" w:rsidP="00B533F3">
      <w:pPr>
        <w:spacing w:after="0" w:line="240" w:lineRule="auto"/>
        <w:ind w:left="142"/>
        <w:rPr>
          <w:rFonts w:eastAsia="Calibri" w:cstheme="minorHAnsi"/>
          <w:b/>
          <w:bCs/>
          <w:sz w:val="18"/>
          <w:szCs w:val="18"/>
          <w:u w:val="single"/>
        </w:rPr>
      </w:pPr>
    </w:p>
    <w:p w14:paraId="7410793E" w14:textId="37084858" w:rsidR="00276D36" w:rsidRDefault="00276D36" w:rsidP="00B533F3">
      <w:pPr>
        <w:spacing w:after="0" w:line="240" w:lineRule="auto"/>
        <w:ind w:left="142"/>
        <w:rPr>
          <w:rFonts w:eastAsia="Calibri" w:cstheme="minorHAnsi"/>
          <w:b/>
          <w:bCs/>
          <w:sz w:val="18"/>
          <w:szCs w:val="18"/>
          <w:u w:val="single"/>
        </w:rPr>
      </w:pPr>
    </w:p>
    <w:p w14:paraId="7142A554" w14:textId="77777777" w:rsidR="00276D36" w:rsidRDefault="00276D36" w:rsidP="00B533F3">
      <w:pPr>
        <w:spacing w:after="0" w:line="240" w:lineRule="auto"/>
        <w:ind w:left="142"/>
        <w:rPr>
          <w:rFonts w:eastAsia="Calibri" w:cstheme="minorHAnsi"/>
          <w:b/>
          <w:bCs/>
          <w:sz w:val="18"/>
          <w:szCs w:val="18"/>
          <w:u w:val="single"/>
        </w:rPr>
      </w:pPr>
    </w:p>
    <w:p w14:paraId="40CA2CE4" w14:textId="77777777" w:rsidR="00516158" w:rsidRDefault="00516158" w:rsidP="00B533F3">
      <w:pPr>
        <w:spacing w:after="0" w:line="240" w:lineRule="auto"/>
        <w:ind w:left="142"/>
        <w:rPr>
          <w:rFonts w:eastAsia="Calibri" w:cstheme="minorHAnsi"/>
          <w:b/>
          <w:bCs/>
          <w:sz w:val="18"/>
          <w:szCs w:val="18"/>
          <w:u w:val="single"/>
        </w:rPr>
      </w:pPr>
    </w:p>
    <w:p w14:paraId="6A02FDB0" w14:textId="1C9B3AD0" w:rsidR="00516158" w:rsidRPr="00276D36" w:rsidRDefault="00516158" w:rsidP="00B533F3">
      <w:pPr>
        <w:spacing w:after="0" w:line="240" w:lineRule="auto"/>
        <w:ind w:left="142"/>
        <w:rPr>
          <w:rFonts w:eastAsia="Calibri" w:cstheme="minorHAnsi"/>
          <w:b/>
          <w:bCs/>
          <w:sz w:val="18"/>
          <w:szCs w:val="18"/>
          <w:u w:val="single"/>
        </w:rPr>
      </w:pPr>
      <w:r w:rsidRPr="00276D36">
        <w:rPr>
          <w:rFonts w:cstheme="minorHAnsi"/>
          <w:noProof/>
          <w:color w:val="0000FF"/>
          <w:sz w:val="18"/>
          <w:szCs w:val="18"/>
        </w:rPr>
        <w:drawing>
          <wp:inline distT="0" distB="0" distL="0" distR="0" wp14:anchorId="7244CBE0" wp14:editId="016137FE">
            <wp:extent cx="843280" cy="292735"/>
            <wp:effectExtent l="0" t="0" r="0" b="0"/>
            <wp:docPr id="3" name="Afbeelding 3" descr="Creative Commons-Licenti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Licenti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3280" cy="292735"/>
                    </a:xfrm>
                    <a:prstGeom prst="rect">
                      <a:avLst/>
                    </a:prstGeom>
                    <a:noFill/>
                    <a:ln>
                      <a:noFill/>
                    </a:ln>
                  </pic:spPr>
                </pic:pic>
              </a:graphicData>
            </a:graphic>
          </wp:inline>
        </w:drawing>
      </w:r>
      <w:r w:rsidRPr="00276D36">
        <w:rPr>
          <w:rFonts w:cstheme="minorHAnsi"/>
          <w:sz w:val="18"/>
          <w:szCs w:val="18"/>
        </w:rPr>
        <w:br/>
        <w:t xml:space="preserve">Rechten van betrokkenen Template aangeleverd door Lumen Group inclusief bijlagen ter ondersteuning in de naleving van de wettelijke verplichting uit de AVG (Artikelen 12, 13, 15,16, 17 en 20 AVG) van </w:t>
      </w:r>
      <w:hyperlink r:id="rId14" w:history="1">
        <w:r w:rsidRPr="00276D36">
          <w:rPr>
            <w:rStyle w:val="Hyperlink"/>
            <w:rFonts w:cstheme="minorHAnsi"/>
            <w:sz w:val="18"/>
            <w:szCs w:val="18"/>
          </w:rPr>
          <w:t>Lumen Group</w:t>
        </w:r>
      </w:hyperlink>
      <w:r w:rsidRPr="00276D36">
        <w:rPr>
          <w:rFonts w:cstheme="minorHAnsi"/>
          <w:sz w:val="18"/>
          <w:szCs w:val="18"/>
        </w:rPr>
        <w:t xml:space="preserve"> is in licentie gegeven volgens een </w:t>
      </w:r>
      <w:hyperlink r:id="rId15" w:history="1">
        <w:r w:rsidRPr="00276D36">
          <w:rPr>
            <w:rStyle w:val="Hyperlink"/>
            <w:rFonts w:cstheme="minorHAnsi"/>
            <w:sz w:val="18"/>
            <w:szCs w:val="18"/>
          </w:rPr>
          <w:t>Creative Commons Naamsvermelding-NietCommercieel-GelijkDelen 4.0 Internationaal-licentie</w:t>
        </w:r>
      </w:hyperlink>
      <w:r w:rsidRPr="00276D36">
        <w:rPr>
          <w:rFonts w:cstheme="minorHAnsi"/>
          <w:sz w:val="18"/>
          <w:szCs w:val="18"/>
        </w:rPr>
        <w:t>.</w:t>
      </w:r>
      <w:r w:rsidRPr="00276D36">
        <w:rPr>
          <w:rFonts w:cstheme="minorHAnsi"/>
          <w:sz w:val="18"/>
          <w:szCs w:val="18"/>
        </w:rPr>
        <w:br/>
        <w:t xml:space="preserve">Toestemming met betrekking tot rechten die niet onder deze licentie vallen zijn beschikbaar via </w:t>
      </w:r>
      <w:hyperlink r:id="rId16" w:history="1">
        <w:r w:rsidRPr="00276D36">
          <w:rPr>
            <w:rStyle w:val="Hyperlink"/>
            <w:rFonts w:cstheme="minorHAnsi"/>
            <w:sz w:val="18"/>
            <w:szCs w:val="18"/>
          </w:rPr>
          <w:t>https://www.lumengroup.nl/disclaimer/</w:t>
        </w:r>
      </w:hyperlink>
      <w:r w:rsidRPr="00276D36">
        <w:rPr>
          <w:rFonts w:cstheme="minorHAnsi"/>
          <w:sz w:val="18"/>
          <w:szCs w:val="18"/>
        </w:rPr>
        <w:t>.</w:t>
      </w:r>
    </w:p>
    <w:p w14:paraId="0404044A" w14:textId="77777777" w:rsidR="00516158" w:rsidRPr="00276D36" w:rsidRDefault="00516158" w:rsidP="00B533F3">
      <w:pPr>
        <w:spacing w:after="0" w:line="240" w:lineRule="auto"/>
        <w:ind w:left="142"/>
        <w:rPr>
          <w:rFonts w:eastAsia="Calibri" w:cstheme="minorHAnsi"/>
          <w:b/>
          <w:bCs/>
          <w:sz w:val="18"/>
          <w:szCs w:val="18"/>
          <w:u w:val="single"/>
        </w:rPr>
      </w:pPr>
    </w:p>
    <w:p w14:paraId="07270FEE" w14:textId="0BB75AED" w:rsidR="008500D4" w:rsidRDefault="00B533F3" w:rsidP="00B533F3">
      <w:pPr>
        <w:spacing w:line="276" w:lineRule="auto"/>
        <w:ind w:left="142"/>
        <w:rPr>
          <w:sz w:val="48"/>
          <w:szCs w:val="48"/>
        </w:rPr>
        <w:sectPr w:rsidR="008500D4" w:rsidSect="00DF3AC3">
          <w:headerReference w:type="default" r:id="rId17"/>
          <w:footerReference w:type="default" r:id="rId18"/>
          <w:pgSz w:w="11906" w:h="16838"/>
          <w:pgMar w:top="1417" w:right="1417" w:bottom="1417" w:left="1417" w:header="708" w:footer="708" w:gutter="0"/>
          <w:cols w:space="708"/>
          <w:titlePg/>
          <w:docGrid w:linePitch="360"/>
        </w:sectPr>
      </w:pPr>
      <w:r w:rsidRPr="00276D36">
        <w:rPr>
          <w:rFonts w:eastAsia="Calibri" w:cstheme="minorHAnsi"/>
          <w:bCs/>
          <w:sz w:val="18"/>
          <w:szCs w:val="18"/>
        </w:rPr>
        <w:t>De verantwoordelijkheid en aansprakelijkheid blijft bij de gebruiker voor: 1. Het bestuur en bedrijfsvoering van de organisatie. Hieronder valt onder andere de uitoefening van de bedrijfsactiviteiten in het kader van de verwante zakelijke aangelegenheden; en 2. De genomen beslissingen van de gebruiker die in een bepaalde mate gebaseerd zijn op de door Lumen Group geleverde adviezen, aanbevelingen of documenten.</w:t>
      </w:r>
      <w:r w:rsidR="008500D4">
        <w:rPr>
          <w:sz w:val="48"/>
          <w:szCs w:val="48"/>
        </w:rPr>
        <w:br w:type="page"/>
      </w:r>
    </w:p>
    <w:p w14:paraId="009AD12A" w14:textId="5E149F38" w:rsidR="008500D4" w:rsidRPr="00581618" w:rsidRDefault="008500D4" w:rsidP="00824B83">
      <w:pPr>
        <w:spacing w:line="276" w:lineRule="auto"/>
        <w:rPr>
          <w:b/>
          <w:color w:val="004B7D"/>
          <w:sz w:val="28"/>
          <w:szCs w:val="28"/>
        </w:rPr>
      </w:pPr>
      <w:r w:rsidRPr="00581618">
        <w:rPr>
          <w:b/>
          <w:color w:val="004B7D"/>
          <w:sz w:val="28"/>
          <w:szCs w:val="28"/>
        </w:rPr>
        <w:lastRenderedPageBreak/>
        <w:t>Voorwoord</w:t>
      </w:r>
      <w:r w:rsidR="00241080" w:rsidRPr="00581618">
        <w:rPr>
          <w:b/>
          <w:color w:val="004B7D"/>
          <w:sz w:val="28"/>
          <w:szCs w:val="28"/>
        </w:rPr>
        <w:t xml:space="preserve"> Lumen Group</w:t>
      </w:r>
    </w:p>
    <w:p w14:paraId="2ECD12D2" w14:textId="4681723A" w:rsidR="000C1FE9" w:rsidRDefault="00F655C6" w:rsidP="00824B83">
      <w:pPr>
        <w:spacing w:line="276" w:lineRule="auto"/>
        <w:jc w:val="both"/>
      </w:pPr>
      <w:r>
        <w:t>Organisaties</w:t>
      </w:r>
      <w:r w:rsidR="008500D4">
        <w:t xml:space="preserve"> </w:t>
      </w:r>
      <w:r w:rsidR="00A42978">
        <w:t>verwerk</w:t>
      </w:r>
      <w:r>
        <w:t>en</w:t>
      </w:r>
      <w:r w:rsidR="008500D4">
        <w:t xml:space="preserve"> persoonsgegevens van leerlingen, medewerkers </w:t>
      </w:r>
      <w:r>
        <w:t>en andere betrokkenen</w:t>
      </w:r>
      <w:r w:rsidR="00131357">
        <w:t xml:space="preserve">. </w:t>
      </w:r>
      <w:r w:rsidR="008500D4">
        <w:t xml:space="preserve"> </w:t>
      </w:r>
      <w:r w:rsidR="00131357">
        <w:t xml:space="preserve">Dit doen zij </w:t>
      </w:r>
      <w:r w:rsidR="001F6D2F">
        <w:t xml:space="preserve">op basis van een vooraf bepaald doel en een wettelijke grondslag. </w:t>
      </w:r>
      <w:r w:rsidR="00CE1F3C" w:rsidRPr="00CE1F3C">
        <w:t xml:space="preserve">Betrokkenen hebben diverse rechten als het gaat om de verwerking van persoonsgegevens die op hen betrekking hebben. Het is de verantwoordelijkheid van </w:t>
      </w:r>
      <w:r w:rsidR="001F6D2F">
        <w:t xml:space="preserve">organisaties </w:t>
      </w:r>
      <w:r w:rsidR="00CE1F3C" w:rsidRPr="00CE1F3C">
        <w:t>die deze persoonsgegevens verwerken om zowel organisatorische als technische procedures binnen de organisatie in te richten om ervoor te zorgen dat betrokkenen hun rechten op effectieve wijze kunnen uitvoeren.</w:t>
      </w:r>
      <w:r w:rsidR="001F6D2F">
        <w:t xml:space="preserve"> </w:t>
      </w:r>
      <w:r w:rsidR="002B55D6">
        <w:t>Door</w:t>
      </w:r>
      <w:r w:rsidR="0015249B">
        <w:t xml:space="preserve"> werkinstructies en/of protocollen te hanteren, </w:t>
      </w:r>
      <w:r w:rsidR="002B55D6">
        <w:t xml:space="preserve">worden </w:t>
      </w:r>
      <w:r w:rsidR="0015249B">
        <w:t>verzoeken van betrokkenen correct en tijdig af</w:t>
      </w:r>
      <w:r w:rsidR="002B55D6">
        <w:t>ge</w:t>
      </w:r>
      <w:r w:rsidR="0015249B">
        <w:t>handel</w:t>
      </w:r>
      <w:r w:rsidR="002B55D6">
        <w:t>d</w:t>
      </w:r>
      <w:r w:rsidR="00D14D3C">
        <w:t xml:space="preserve">. </w:t>
      </w:r>
      <w:r w:rsidR="00BD7BF8">
        <w:t xml:space="preserve">Hierdoor wordt het risico op reputatieschade en een (hoge) boete van de Autoriteit Persoonsgegevens verkleind. </w:t>
      </w:r>
    </w:p>
    <w:p w14:paraId="7A48B9C5" w14:textId="4F771A24" w:rsidR="00575270" w:rsidRDefault="008500D4" w:rsidP="00824B83">
      <w:pPr>
        <w:spacing w:line="276" w:lineRule="auto"/>
        <w:jc w:val="both"/>
      </w:pPr>
      <w:r>
        <w:t xml:space="preserve">Met het oog op de </w:t>
      </w:r>
      <w:r w:rsidR="006C7970">
        <w:t>rechten van betrokkenen</w:t>
      </w:r>
      <w:r>
        <w:t xml:space="preserve"> ten aanzien van de verwerking van persoonsgegevens, heeft </w:t>
      </w:r>
      <w:r w:rsidRPr="0091126E">
        <w:t>Lumen Group</w:t>
      </w:r>
      <w:r w:rsidRPr="003C239C">
        <w:t xml:space="preserve"> </w:t>
      </w:r>
      <w:r w:rsidR="0030744D">
        <w:t>deze</w:t>
      </w:r>
      <w:r w:rsidR="00BD7BF8" w:rsidRPr="003C239C">
        <w:t xml:space="preserve"> template</w:t>
      </w:r>
      <w:r w:rsidRPr="003C239C">
        <w:t xml:space="preserve"> opgesteld</w:t>
      </w:r>
      <w:r w:rsidR="00575270" w:rsidRPr="003C239C">
        <w:t xml:space="preserve">. </w:t>
      </w:r>
      <w:r w:rsidRPr="0091126E">
        <w:t>Lumen Group</w:t>
      </w:r>
      <w:r>
        <w:t xml:space="preserve"> beoogt met </w:t>
      </w:r>
      <w:r w:rsidR="0030744D">
        <w:t>deze</w:t>
      </w:r>
      <w:r>
        <w:t xml:space="preserve"> </w:t>
      </w:r>
      <w:r w:rsidR="005912DC">
        <w:t xml:space="preserve">template </w:t>
      </w:r>
      <w:r>
        <w:t xml:space="preserve">bij te dragen aan de naleving van wettelijke verplichtingen door </w:t>
      </w:r>
      <w:r w:rsidR="00575270">
        <w:t>organisaties</w:t>
      </w:r>
      <w:r>
        <w:t xml:space="preserve"> rondom het </w:t>
      </w:r>
      <w:r w:rsidR="00CA4785">
        <w:t>beantwoorden van verzoeken van betrokkenen inzake hun rechten</w:t>
      </w:r>
      <w:r>
        <w:t xml:space="preserve">. </w:t>
      </w:r>
    </w:p>
    <w:p w14:paraId="2732BFE8" w14:textId="4CA5BB8F" w:rsidR="00E60203" w:rsidRPr="00E60203" w:rsidRDefault="00E60203" w:rsidP="00824B83">
      <w:pPr>
        <w:spacing w:line="276" w:lineRule="auto"/>
        <w:jc w:val="both"/>
        <w:rPr>
          <w:rFonts w:cstheme="minorHAnsi"/>
        </w:rPr>
      </w:pPr>
      <w:r>
        <w:rPr>
          <w:rFonts w:cstheme="minorHAnsi"/>
        </w:rPr>
        <w:t xml:space="preserve">Let op: naast het beschikken over een goed protocol en het uitvoeren hiervan, is het belangrijk om het protocol actueel te houden. Dit gebeurt door processen van actualisatie (versiebeheer, periodieke evaluaties, etc.)  in te bedden in de PDCA-cyclus en toe te zien op de naleving hiervan. Een proces van actualisatie maakt aantoonbaar dat </w:t>
      </w:r>
      <w:r w:rsidRPr="007C5BB9">
        <w:rPr>
          <w:rFonts w:cstheme="minorHAnsi"/>
          <w:highlight w:val="yellow"/>
        </w:rPr>
        <w:t>&lt;ORGANISATIE&gt;</w:t>
      </w:r>
      <w:r>
        <w:rPr>
          <w:rFonts w:cstheme="minorHAnsi"/>
        </w:rPr>
        <w:t xml:space="preserve"> invulling geeft aan haar verplichtingen en verantwoordelijkheden. </w:t>
      </w:r>
    </w:p>
    <w:p w14:paraId="1DCA0E7E" w14:textId="46B02138" w:rsidR="00575270" w:rsidRPr="004B2245" w:rsidRDefault="00575270" w:rsidP="00824B83">
      <w:pPr>
        <w:spacing w:line="276" w:lineRule="auto"/>
        <w:rPr>
          <w:b/>
          <w:color w:val="004B7D"/>
          <w:sz w:val="28"/>
          <w:szCs w:val="28"/>
        </w:rPr>
      </w:pPr>
      <w:r w:rsidRPr="004B2245">
        <w:rPr>
          <w:b/>
          <w:color w:val="004B7D"/>
          <w:sz w:val="28"/>
          <w:szCs w:val="28"/>
        </w:rPr>
        <w:t>Toelichting op template</w:t>
      </w:r>
    </w:p>
    <w:p w14:paraId="43B9E538" w14:textId="03171B1B" w:rsidR="000F5E0E" w:rsidRDefault="0030744D" w:rsidP="00824B83">
      <w:pPr>
        <w:spacing w:line="276" w:lineRule="auto"/>
        <w:jc w:val="both"/>
      </w:pPr>
      <w:r>
        <w:t>Deze</w:t>
      </w:r>
      <w:r w:rsidR="00575270" w:rsidRPr="00BD7BF8">
        <w:t xml:space="preserve"> template is bedoeld </w:t>
      </w:r>
      <w:r w:rsidR="008500D4" w:rsidRPr="0091126E">
        <w:t xml:space="preserve">als richtlijn </w:t>
      </w:r>
      <w:r w:rsidR="00CA50CB">
        <w:t>bij het controleren</w:t>
      </w:r>
      <w:r w:rsidR="008500D4" w:rsidRPr="0091126E">
        <w:t xml:space="preserve"> van eigen </w:t>
      </w:r>
      <w:r w:rsidR="00CA4785" w:rsidRPr="0091126E">
        <w:t>bestaande procedures</w:t>
      </w:r>
      <w:r w:rsidR="008500D4" w:rsidRPr="00BD7BF8">
        <w:t xml:space="preserve"> </w:t>
      </w:r>
      <w:r w:rsidR="00575270" w:rsidRPr="00BD7BF8">
        <w:t>óf</w:t>
      </w:r>
      <w:r w:rsidR="008500D4" w:rsidRPr="00BD7BF8">
        <w:t xml:space="preserve"> </w:t>
      </w:r>
      <w:r w:rsidR="008500D4" w:rsidRPr="0091126E">
        <w:t xml:space="preserve">als inspiratiebron voor een nog op te stellen </w:t>
      </w:r>
      <w:r w:rsidR="00CA4785" w:rsidRPr="0091126E">
        <w:t>procedure</w:t>
      </w:r>
      <w:r w:rsidR="00FB04FF">
        <w:t xml:space="preserve"> rondom het afhandelen van verzoeken van betrokkenen. </w:t>
      </w:r>
    </w:p>
    <w:p w14:paraId="4C23CC5C" w14:textId="66349E05" w:rsidR="008500D4" w:rsidRDefault="007D2FD1" w:rsidP="00824B83">
      <w:pPr>
        <w:spacing w:line="276" w:lineRule="auto"/>
        <w:jc w:val="both"/>
      </w:pPr>
      <w:r>
        <w:t xml:space="preserve">Het eerste hoofdstuk bevat </w:t>
      </w:r>
      <w:r w:rsidR="00167123">
        <w:t xml:space="preserve">de basisvoorwaarden voor een organisatie om </w:t>
      </w:r>
      <w:r w:rsidR="00AA7BCB">
        <w:t xml:space="preserve">correct om te gaan met verzoeken van betrokkenen. De </w:t>
      </w:r>
      <w:r>
        <w:t xml:space="preserve">processen die binnen de organisatie ingeregeld </w:t>
      </w:r>
      <w:r w:rsidR="00CA50CB">
        <w:t xml:space="preserve">moeten </w:t>
      </w:r>
      <w:r>
        <w:t xml:space="preserve"> worden</w:t>
      </w:r>
      <w:r w:rsidR="00AA7BCB">
        <w:t xml:space="preserve"> zijn beschreven.</w:t>
      </w:r>
      <w:r w:rsidR="00674885">
        <w:t xml:space="preserve"> Dit is van belang</w:t>
      </w:r>
      <w:r>
        <w:t xml:space="preserve"> zodat </w:t>
      </w:r>
      <w:r w:rsidR="00C30F87">
        <w:t>vervolgens het protocol voor het afhandelen van een verzoek</w:t>
      </w:r>
      <w:r w:rsidR="000F5E0E">
        <w:t xml:space="preserve"> (hoofdstuk 2)</w:t>
      </w:r>
      <w:r w:rsidR="00C30F87">
        <w:t xml:space="preserve"> correct in gang kan worden gezet. </w:t>
      </w:r>
      <w:r w:rsidR="00CF718A">
        <w:t xml:space="preserve">In hoofdstuk </w:t>
      </w:r>
      <w:r w:rsidR="00113B72">
        <w:t xml:space="preserve">1 en </w:t>
      </w:r>
      <w:r w:rsidR="00CF718A">
        <w:t xml:space="preserve">2 </w:t>
      </w:r>
      <w:r w:rsidR="00680B7B">
        <w:t xml:space="preserve"> is in blauw gearceerd waar nog invulling of toevoeging is vereist</w:t>
      </w:r>
      <w:r w:rsidR="00CF718A">
        <w:t xml:space="preserve"> door de organisatie zelf. Denk hierbij aan het invullen van een e-mailadres, namen van aangewezen personen etc. </w:t>
      </w:r>
      <w:r w:rsidR="00900099">
        <w:t>In bijlage 1</w:t>
      </w:r>
      <w:r w:rsidR="009D227E">
        <w:t xml:space="preserve"> is informatie </w:t>
      </w:r>
      <w:r w:rsidR="00900099">
        <w:t xml:space="preserve">opgenomen </w:t>
      </w:r>
      <w:r w:rsidR="00CA50CB">
        <w:t>ter</w:t>
      </w:r>
      <w:r w:rsidR="00900099">
        <w:t xml:space="preserve"> verduidelijking </w:t>
      </w:r>
      <w:r w:rsidR="00CA50CB">
        <w:t xml:space="preserve">van de gehanteerde </w:t>
      </w:r>
      <w:r w:rsidR="00900099">
        <w:t>begrippen. Bijlage 2 bevat een voorbeeld van een register van uitoefeningsverzoeken.</w:t>
      </w:r>
      <w:r w:rsidR="009D227E">
        <w:t xml:space="preserve"> </w:t>
      </w:r>
      <w:r w:rsidR="00837A19">
        <w:t xml:space="preserve">In </w:t>
      </w:r>
      <w:r w:rsidR="007C73F2">
        <w:t xml:space="preserve">de </w:t>
      </w:r>
      <w:r w:rsidR="00837A19">
        <w:t xml:space="preserve">Q&amp;A </w:t>
      </w:r>
      <w:r w:rsidR="00E4280D">
        <w:t xml:space="preserve"> op onze website </w:t>
      </w:r>
      <w:r w:rsidR="00837A19">
        <w:t xml:space="preserve">is het </w:t>
      </w:r>
      <w:proofErr w:type="spellStart"/>
      <w:r w:rsidR="00837A19">
        <w:t>excel</w:t>
      </w:r>
      <w:proofErr w:type="spellEnd"/>
      <w:r w:rsidR="00837A19">
        <w:t xml:space="preserve">-bestand te vinden. Uiteraard is het ook mogelijk om verzoeken van betrokkenen vast te leggen in een </w:t>
      </w:r>
      <w:r w:rsidR="0040711E">
        <w:t xml:space="preserve">online tool of ander informatiebeheersysteem. </w:t>
      </w:r>
    </w:p>
    <w:p w14:paraId="64E2101B" w14:textId="77777777" w:rsidR="009D1247" w:rsidRDefault="009D1247" w:rsidP="00824B83">
      <w:pPr>
        <w:spacing w:line="276" w:lineRule="auto"/>
        <w:jc w:val="both"/>
        <w:rPr>
          <w:rFonts w:ascii="Calibri" w:eastAsia="Calibri" w:hAnsi="Calibri" w:cs="Times New Roman"/>
        </w:rPr>
      </w:pPr>
      <w:r>
        <w:rPr>
          <w:rFonts w:ascii="Calibri" w:eastAsia="Calibri" w:hAnsi="Calibri" w:cs="Times New Roman"/>
        </w:rPr>
        <w:t xml:space="preserve">Vanuit Lumen Group bieden wij ook de mogelijkheid om tegen een gereduceerd uurtarief de aangeboden templates te implementeren binnen de organisatie. Als dit gewenst is (doordat er onvoldoende capaciteit binnen de organisatie bestaat bijvoorbeeld), neem dan contact met ons op om deze mogelijkheid te bespreken. </w:t>
      </w:r>
    </w:p>
    <w:p w14:paraId="58071F83" w14:textId="2450BC2F" w:rsidR="00BA188D" w:rsidRDefault="00BA188D" w:rsidP="00824B83">
      <w:pPr>
        <w:spacing w:line="276" w:lineRule="auto"/>
      </w:pPr>
      <w:r>
        <w:br w:type="page"/>
      </w:r>
    </w:p>
    <w:p w14:paraId="43A2DE85" w14:textId="7496F784" w:rsidR="00BA188D" w:rsidRPr="00313051" w:rsidRDefault="00BA188D" w:rsidP="00824B83">
      <w:pPr>
        <w:spacing w:line="276" w:lineRule="auto"/>
        <w:jc w:val="both"/>
        <w:rPr>
          <w:rFonts w:cstheme="minorHAnsi"/>
          <w:color w:val="004B7D"/>
          <w:sz w:val="32"/>
          <w:szCs w:val="32"/>
        </w:rPr>
      </w:pPr>
      <w:r w:rsidRPr="00313051">
        <w:rPr>
          <w:rFonts w:cstheme="minorHAnsi"/>
          <w:color w:val="004B7D"/>
          <w:sz w:val="32"/>
          <w:szCs w:val="32"/>
        </w:rPr>
        <w:lastRenderedPageBreak/>
        <w:t xml:space="preserve">Template </w:t>
      </w:r>
      <w:r w:rsidR="00CA50CB">
        <w:rPr>
          <w:rFonts w:cstheme="minorHAnsi"/>
          <w:color w:val="004B7D"/>
          <w:sz w:val="32"/>
          <w:szCs w:val="32"/>
        </w:rPr>
        <w:t>Rechten van betrokkenen</w:t>
      </w:r>
    </w:p>
    <w:p w14:paraId="5A3F7DAA" w14:textId="77777777" w:rsidR="00BA188D" w:rsidRPr="00173FC9" w:rsidRDefault="00BA188D" w:rsidP="00824B83">
      <w:pPr>
        <w:spacing w:after="240" w:line="276" w:lineRule="auto"/>
        <w:jc w:val="both"/>
        <w:rPr>
          <w:rFonts w:cstheme="minorHAnsi"/>
          <w:b/>
          <w:bCs/>
        </w:rPr>
      </w:pPr>
    </w:p>
    <w:p w14:paraId="50C4CB6F" w14:textId="77777777" w:rsidR="00BA188D" w:rsidRPr="00173FC9" w:rsidRDefault="00BA188D" w:rsidP="00824B83">
      <w:pPr>
        <w:spacing w:after="240" w:line="276" w:lineRule="auto"/>
        <w:jc w:val="both"/>
        <w:rPr>
          <w:rFonts w:cstheme="minorHAnsi"/>
          <w:b/>
          <w:bCs/>
        </w:rPr>
      </w:pPr>
      <w:r w:rsidRPr="00173FC9">
        <w:rPr>
          <w:rFonts w:cstheme="minorHAnsi"/>
          <w:b/>
          <w:bCs/>
        </w:rPr>
        <w:t>Versiebeheer</w:t>
      </w:r>
    </w:p>
    <w:tbl>
      <w:tblPr>
        <w:tblStyle w:val="Tabelraster"/>
        <w:tblW w:w="0" w:type="auto"/>
        <w:tblLook w:val="04A0" w:firstRow="1" w:lastRow="0" w:firstColumn="1" w:lastColumn="0" w:noHBand="0" w:noVBand="1"/>
      </w:tblPr>
      <w:tblGrid>
        <w:gridCol w:w="1224"/>
        <w:gridCol w:w="2615"/>
        <w:gridCol w:w="969"/>
        <w:gridCol w:w="1474"/>
        <w:gridCol w:w="2780"/>
      </w:tblGrid>
      <w:tr w:rsidR="00BA188D" w:rsidRPr="00173FC9" w14:paraId="5E5C358D" w14:textId="77777777" w:rsidTr="002B55D6">
        <w:tc>
          <w:tcPr>
            <w:tcW w:w="1271" w:type="dxa"/>
            <w:shd w:val="clear" w:color="auto" w:fill="auto"/>
          </w:tcPr>
          <w:p w14:paraId="28BD31A6" w14:textId="77777777" w:rsidR="00BA188D" w:rsidRPr="00173FC9" w:rsidRDefault="00BA188D" w:rsidP="00824B83">
            <w:pPr>
              <w:spacing w:line="276" w:lineRule="auto"/>
              <w:jc w:val="both"/>
              <w:rPr>
                <w:rFonts w:cstheme="minorHAnsi"/>
                <w:b/>
                <w:bCs/>
              </w:rPr>
            </w:pPr>
            <w:r w:rsidRPr="00173FC9">
              <w:rPr>
                <w:rFonts w:cstheme="minorHAnsi"/>
                <w:b/>
                <w:bCs/>
              </w:rPr>
              <w:t>Datum</w:t>
            </w:r>
          </w:p>
        </w:tc>
        <w:tc>
          <w:tcPr>
            <w:tcW w:w="2835" w:type="dxa"/>
            <w:shd w:val="clear" w:color="auto" w:fill="auto"/>
          </w:tcPr>
          <w:p w14:paraId="7D267C5A" w14:textId="77777777" w:rsidR="00BA188D" w:rsidRPr="00173FC9" w:rsidRDefault="00BA188D" w:rsidP="00824B83">
            <w:pPr>
              <w:spacing w:line="276" w:lineRule="auto"/>
              <w:jc w:val="both"/>
              <w:rPr>
                <w:rFonts w:cstheme="minorHAnsi"/>
                <w:b/>
                <w:bCs/>
              </w:rPr>
            </w:pPr>
            <w:r w:rsidRPr="00173FC9">
              <w:rPr>
                <w:rFonts w:cstheme="minorHAnsi"/>
                <w:b/>
                <w:bCs/>
              </w:rPr>
              <w:t>Auteur</w:t>
            </w:r>
          </w:p>
        </w:tc>
        <w:tc>
          <w:tcPr>
            <w:tcW w:w="992" w:type="dxa"/>
            <w:shd w:val="clear" w:color="auto" w:fill="auto"/>
          </w:tcPr>
          <w:p w14:paraId="487D7ABC" w14:textId="77777777" w:rsidR="00BA188D" w:rsidRPr="00173FC9" w:rsidRDefault="00BA188D" w:rsidP="00824B83">
            <w:pPr>
              <w:spacing w:line="276" w:lineRule="auto"/>
              <w:jc w:val="both"/>
              <w:rPr>
                <w:rFonts w:cstheme="minorHAnsi"/>
                <w:b/>
                <w:bCs/>
              </w:rPr>
            </w:pPr>
            <w:r w:rsidRPr="00173FC9">
              <w:rPr>
                <w:rFonts w:cstheme="minorHAnsi"/>
                <w:b/>
                <w:bCs/>
              </w:rPr>
              <w:t>Versie</w:t>
            </w:r>
          </w:p>
        </w:tc>
        <w:tc>
          <w:tcPr>
            <w:tcW w:w="1560" w:type="dxa"/>
            <w:shd w:val="clear" w:color="auto" w:fill="auto"/>
          </w:tcPr>
          <w:p w14:paraId="10DA69D2" w14:textId="77777777" w:rsidR="00BA188D" w:rsidRPr="00173FC9" w:rsidRDefault="00BA188D" w:rsidP="00824B83">
            <w:pPr>
              <w:spacing w:line="276" w:lineRule="auto"/>
              <w:jc w:val="both"/>
              <w:rPr>
                <w:rFonts w:cstheme="minorHAnsi"/>
                <w:b/>
                <w:bCs/>
              </w:rPr>
            </w:pPr>
            <w:r w:rsidRPr="00173FC9">
              <w:rPr>
                <w:rFonts w:cstheme="minorHAnsi"/>
                <w:b/>
                <w:bCs/>
              </w:rPr>
              <w:t>Status</w:t>
            </w:r>
          </w:p>
        </w:tc>
        <w:tc>
          <w:tcPr>
            <w:tcW w:w="2970" w:type="dxa"/>
            <w:shd w:val="clear" w:color="auto" w:fill="auto"/>
          </w:tcPr>
          <w:p w14:paraId="261A69DE" w14:textId="77777777" w:rsidR="00BA188D" w:rsidRPr="00173FC9" w:rsidRDefault="00BA188D" w:rsidP="00824B83">
            <w:pPr>
              <w:spacing w:line="276" w:lineRule="auto"/>
              <w:jc w:val="both"/>
              <w:rPr>
                <w:rFonts w:cstheme="minorHAnsi"/>
                <w:b/>
                <w:bCs/>
              </w:rPr>
            </w:pPr>
            <w:r w:rsidRPr="00173FC9">
              <w:rPr>
                <w:rFonts w:cstheme="minorHAnsi"/>
                <w:b/>
                <w:bCs/>
              </w:rPr>
              <w:t>Aanpassing</w:t>
            </w:r>
          </w:p>
        </w:tc>
      </w:tr>
      <w:tr w:rsidR="00BA188D" w:rsidRPr="00173FC9" w14:paraId="188892BA" w14:textId="77777777" w:rsidTr="002B55D6">
        <w:tc>
          <w:tcPr>
            <w:tcW w:w="1271" w:type="dxa"/>
          </w:tcPr>
          <w:p w14:paraId="127F3C24" w14:textId="77777777" w:rsidR="00BA188D" w:rsidRPr="00173FC9" w:rsidRDefault="00BA188D" w:rsidP="00824B83">
            <w:pPr>
              <w:spacing w:line="276" w:lineRule="auto"/>
              <w:jc w:val="both"/>
              <w:rPr>
                <w:rFonts w:cstheme="minorHAnsi"/>
              </w:rPr>
            </w:pPr>
          </w:p>
        </w:tc>
        <w:tc>
          <w:tcPr>
            <w:tcW w:w="2835" w:type="dxa"/>
          </w:tcPr>
          <w:p w14:paraId="3632E35B" w14:textId="77777777" w:rsidR="00BA188D" w:rsidRPr="00173FC9" w:rsidRDefault="00BA188D" w:rsidP="00824B83">
            <w:pPr>
              <w:spacing w:line="276" w:lineRule="auto"/>
              <w:rPr>
                <w:rFonts w:cstheme="minorHAnsi"/>
              </w:rPr>
            </w:pPr>
          </w:p>
        </w:tc>
        <w:tc>
          <w:tcPr>
            <w:tcW w:w="992" w:type="dxa"/>
          </w:tcPr>
          <w:p w14:paraId="5948EF53" w14:textId="77777777" w:rsidR="00BA188D" w:rsidRPr="00173FC9" w:rsidRDefault="00BA188D" w:rsidP="00824B83">
            <w:pPr>
              <w:spacing w:line="276" w:lineRule="auto"/>
              <w:jc w:val="both"/>
              <w:rPr>
                <w:rFonts w:cstheme="minorHAnsi"/>
              </w:rPr>
            </w:pPr>
          </w:p>
        </w:tc>
        <w:tc>
          <w:tcPr>
            <w:tcW w:w="1560" w:type="dxa"/>
          </w:tcPr>
          <w:p w14:paraId="5E12381D" w14:textId="77777777" w:rsidR="00BA188D" w:rsidRPr="00173FC9" w:rsidRDefault="00BA188D" w:rsidP="00824B83">
            <w:pPr>
              <w:spacing w:line="276" w:lineRule="auto"/>
              <w:jc w:val="both"/>
              <w:rPr>
                <w:rFonts w:cstheme="minorHAnsi"/>
              </w:rPr>
            </w:pPr>
          </w:p>
        </w:tc>
        <w:tc>
          <w:tcPr>
            <w:tcW w:w="2970" w:type="dxa"/>
          </w:tcPr>
          <w:p w14:paraId="7BFF9F20" w14:textId="77777777" w:rsidR="00BA188D" w:rsidRPr="00173FC9" w:rsidRDefault="00BA188D" w:rsidP="00824B83">
            <w:pPr>
              <w:spacing w:line="276" w:lineRule="auto"/>
              <w:jc w:val="both"/>
              <w:rPr>
                <w:rFonts w:cstheme="minorHAnsi"/>
              </w:rPr>
            </w:pPr>
          </w:p>
        </w:tc>
      </w:tr>
    </w:tbl>
    <w:p w14:paraId="4A71A60A" w14:textId="77777777" w:rsidR="00BA188D" w:rsidRPr="00173FC9" w:rsidRDefault="00BA188D" w:rsidP="00824B83">
      <w:pPr>
        <w:spacing w:line="276" w:lineRule="auto"/>
        <w:jc w:val="both"/>
        <w:rPr>
          <w:rFonts w:cstheme="minorHAnsi"/>
        </w:rPr>
      </w:pPr>
    </w:p>
    <w:p w14:paraId="04FB9784" w14:textId="77777777" w:rsidR="00BA188D" w:rsidRPr="00173FC9" w:rsidRDefault="00BA188D" w:rsidP="00824B83">
      <w:pPr>
        <w:spacing w:after="240" w:line="276" w:lineRule="auto"/>
        <w:jc w:val="both"/>
        <w:rPr>
          <w:rFonts w:cstheme="minorHAnsi"/>
          <w:b/>
          <w:bCs/>
        </w:rPr>
      </w:pPr>
      <w:r w:rsidRPr="00173FC9">
        <w:rPr>
          <w:rFonts w:cstheme="minorHAnsi"/>
          <w:b/>
          <w:bCs/>
        </w:rPr>
        <w:t>Goedgekeurd</w:t>
      </w:r>
    </w:p>
    <w:tbl>
      <w:tblPr>
        <w:tblStyle w:val="Tabelraster"/>
        <w:tblW w:w="0" w:type="auto"/>
        <w:tblLook w:val="04A0" w:firstRow="1" w:lastRow="0" w:firstColumn="1" w:lastColumn="0" w:noHBand="0" w:noVBand="1"/>
      </w:tblPr>
      <w:tblGrid>
        <w:gridCol w:w="1191"/>
        <w:gridCol w:w="2170"/>
        <w:gridCol w:w="1596"/>
        <w:gridCol w:w="2365"/>
        <w:gridCol w:w="1740"/>
      </w:tblGrid>
      <w:tr w:rsidR="007C73F2" w:rsidRPr="00173FC9" w14:paraId="197B30F5" w14:textId="7AF4A1E2" w:rsidTr="00B31A23">
        <w:tc>
          <w:tcPr>
            <w:tcW w:w="1191" w:type="dxa"/>
            <w:shd w:val="clear" w:color="auto" w:fill="auto"/>
          </w:tcPr>
          <w:p w14:paraId="42F05A2D" w14:textId="77777777" w:rsidR="007C73F2" w:rsidRPr="00173FC9" w:rsidRDefault="007C73F2" w:rsidP="00824B83">
            <w:pPr>
              <w:spacing w:line="276" w:lineRule="auto"/>
              <w:jc w:val="both"/>
              <w:rPr>
                <w:rFonts w:cstheme="minorHAnsi"/>
                <w:b/>
                <w:bCs/>
              </w:rPr>
            </w:pPr>
            <w:r w:rsidRPr="00173FC9">
              <w:rPr>
                <w:rFonts w:cstheme="minorHAnsi"/>
                <w:b/>
                <w:bCs/>
              </w:rPr>
              <w:t>Datum</w:t>
            </w:r>
          </w:p>
        </w:tc>
        <w:tc>
          <w:tcPr>
            <w:tcW w:w="2170" w:type="dxa"/>
            <w:shd w:val="clear" w:color="auto" w:fill="auto"/>
          </w:tcPr>
          <w:p w14:paraId="19C0452B" w14:textId="6FA86BD8" w:rsidR="007C73F2" w:rsidRPr="00173FC9" w:rsidRDefault="007C73F2" w:rsidP="00824B83">
            <w:pPr>
              <w:spacing w:line="276" w:lineRule="auto"/>
              <w:jc w:val="both"/>
              <w:rPr>
                <w:rFonts w:cstheme="minorHAnsi"/>
                <w:b/>
                <w:bCs/>
              </w:rPr>
            </w:pPr>
            <w:r>
              <w:rPr>
                <w:rFonts w:cstheme="minorHAnsi"/>
                <w:b/>
                <w:bCs/>
              </w:rPr>
              <w:t>G</w:t>
            </w:r>
            <w:r w:rsidRPr="00173FC9">
              <w:rPr>
                <w:rFonts w:cstheme="minorHAnsi"/>
                <w:b/>
                <w:bCs/>
              </w:rPr>
              <w:t>oed</w:t>
            </w:r>
            <w:r>
              <w:rPr>
                <w:rFonts w:cstheme="minorHAnsi"/>
                <w:b/>
                <w:bCs/>
              </w:rPr>
              <w:t>ge</w:t>
            </w:r>
            <w:r w:rsidRPr="00173FC9">
              <w:rPr>
                <w:rFonts w:cstheme="minorHAnsi"/>
                <w:b/>
                <w:bCs/>
              </w:rPr>
              <w:t>keurd</w:t>
            </w:r>
            <w:r>
              <w:rPr>
                <w:rFonts w:cstheme="minorHAnsi"/>
                <w:b/>
                <w:bCs/>
              </w:rPr>
              <w:t xml:space="preserve"> door</w:t>
            </w:r>
          </w:p>
        </w:tc>
        <w:tc>
          <w:tcPr>
            <w:tcW w:w="1596" w:type="dxa"/>
            <w:shd w:val="clear" w:color="auto" w:fill="auto"/>
          </w:tcPr>
          <w:p w14:paraId="002A4DC7" w14:textId="77777777" w:rsidR="007C73F2" w:rsidRPr="00173FC9" w:rsidRDefault="007C73F2" w:rsidP="00824B83">
            <w:pPr>
              <w:spacing w:line="276" w:lineRule="auto"/>
              <w:jc w:val="both"/>
              <w:rPr>
                <w:rFonts w:cstheme="minorHAnsi"/>
                <w:b/>
                <w:bCs/>
              </w:rPr>
            </w:pPr>
            <w:r w:rsidRPr="00173FC9">
              <w:rPr>
                <w:rFonts w:cstheme="minorHAnsi"/>
                <w:b/>
                <w:bCs/>
              </w:rPr>
              <w:t>Functie</w:t>
            </w:r>
          </w:p>
        </w:tc>
        <w:tc>
          <w:tcPr>
            <w:tcW w:w="2365" w:type="dxa"/>
            <w:shd w:val="clear" w:color="auto" w:fill="auto"/>
          </w:tcPr>
          <w:p w14:paraId="71F685E2" w14:textId="77777777" w:rsidR="007C73F2" w:rsidRPr="00173FC9" w:rsidRDefault="007C73F2" w:rsidP="00824B83">
            <w:pPr>
              <w:spacing w:line="276" w:lineRule="auto"/>
              <w:jc w:val="both"/>
              <w:rPr>
                <w:rFonts w:cstheme="minorHAnsi"/>
                <w:b/>
                <w:bCs/>
              </w:rPr>
            </w:pPr>
            <w:r w:rsidRPr="00173FC9">
              <w:rPr>
                <w:rFonts w:cstheme="minorHAnsi"/>
                <w:b/>
                <w:bCs/>
              </w:rPr>
              <w:t>Handtekening</w:t>
            </w:r>
          </w:p>
        </w:tc>
        <w:tc>
          <w:tcPr>
            <w:tcW w:w="1740" w:type="dxa"/>
          </w:tcPr>
          <w:p w14:paraId="15F34354" w14:textId="3D9B408E" w:rsidR="007C73F2" w:rsidRPr="00173FC9" w:rsidRDefault="007C73F2" w:rsidP="00824B83">
            <w:pPr>
              <w:spacing w:line="276" w:lineRule="auto"/>
              <w:jc w:val="both"/>
              <w:rPr>
                <w:rFonts w:cstheme="minorHAnsi"/>
                <w:b/>
                <w:bCs/>
              </w:rPr>
            </w:pPr>
            <w:r>
              <w:rPr>
                <w:rFonts w:cstheme="minorHAnsi"/>
                <w:b/>
                <w:bCs/>
              </w:rPr>
              <w:t>Geplande revisie</w:t>
            </w:r>
          </w:p>
        </w:tc>
      </w:tr>
      <w:tr w:rsidR="007C73F2" w:rsidRPr="00173FC9" w14:paraId="18342660" w14:textId="306ABA78" w:rsidTr="00B31A23">
        <w:trPr>
          <w:trHeight w:val="1344"/>
        </w:trPr>
        <w:tc>
          <w:tcPr>
            <w:tcW w:w="1191" w:type="dxa"/>
          </w:tcPr>
          <w:p w14:paraId="2611E0A0" w14:textId="77777777" w:rsidR="007C73F2" w:rsidRPr="00173FC9" w:rsidRDefault="007C73F2" w:rsidP="00824B83">
            <w:pPr>
              <w:spacing w:line="276" w:lineRule="auto"/>
              <w:jc w:val="both"/>
              <w:rPr>
                <w:rFonts w:cstheme="minorHAnsi"/>
              </w:rPr>
            </w:pPr>
          </w:p>
        </w:tc>
        <w:tc>
          <w:tcPr>
            <w:tcW w:w="2170" w:type="dxa"/>
          </w:tcPr>
          <w:p w14:paraId="16E327C1" w14:textId="77777777" w:rsidR="007C73F2" w:rsidRPr="00173FC9" w:rsidRDefault="007C73F2" w:rsidP="00824B83">
            <w:pPr>
              <w:spacing w:line="276" w:lineRule="auto"/>
              <w:jc w:val="both"/>
              <w:rPr>
                <w:rFonts w:cstheme="minorHAnsi"/>
              </w:rPr>
            </w:pPr>
          </w:p>
        </w:tc>
        <w:tc>
          <w:tcPr>
            <w:tcW w:w="1596" w:type="dxa"/>
          </w:tcPr>
          <w:p w14:paraId="2378D17C" w14:textId="77777777" w:rsidR="007C73F2" w:rsidRPr="00173FC9" w:rsidRDefault="007C73F2" w:rsidP="00824B83">
            <w:pPr>
              <w:spacing w:line="276" w:lineRule="auto"/>
              <w:jc w:val="both"/>
              <w:rPr>
                <w:rFonts w:cstheme="minorHAnsi"/>
              </w:rPr>
            </w:pPr>
          </w:p>
        </w:tc>
        <w:tc>
          <w:tcPr>
            <w:tcW w:w="2365" w:type="dxa"/>
          </w:tcPr>
          <w:p w14:paraId="6D0948A0" w14:textId="77777777" w:rsidR="007C73F2" w:rsidRPr="00173FC9" w:rsidRDefault="007C73F2" w:rsidP="00824B83">
            <w:pPr>
              <w:spacing w:line="276" w:lineRule="auto"/>
              <w:jc w:val="both"/>
              <w:rPr>
                <w:rFonts w:cstheme="minorHAnsi"/>
              </w:rPr>
            </w:pPr>
          </w:p>
        </w:tc>
        <w:tc>
          <w:tcPr>
            <w:tcW w:w="1740" w:type="dxa"/>
          </w:tcPr>
          <w:p w14:paraId="098055FA" w14:textId="77777777" w:rsidR="007C73F2" w:rsidRPr="00173FC9" w:rsidRDefault="007C73F2" w:rsidP="00824B83">
            <w:pPr>
              <w:spacing w:line="276" w:lineRule="auto"/>
              <w:jc w:val="both"/>
              <w:rPr>
                <w:rFonts w:cstheme="minorHAnsi"/>
              </w:rPr>
            </w:pPr>
          </w:p>
        </w:tc>
      </w:tr>
    </w:tbl>
    <w:p w14:paraId="23B0FB48" w14:textId="77777777" w:rsidR="00BA188D" w:rsidRPr="00173FC9" w:rsidRDefault="00BA188D" w:rsidP="00824B83">
      <w:pPr>
        <w:spacing w:line="276" w:lineRule="auto"/>
        <w:jc w:val="both"/>
        <w:rPr>
          <w:rFonts w:cstheme="minorHAnsi"/>
        </w:rPr>
      </w:pPr>
    </w:p>
    <w:p w14:paraId="48501783" w14:textId="77777777" w:rsidR="00BA188D" w:rsidRDefault="00BA188D" w:rsidP="00824B83">
      <w:pPr>
        <w:spacing w:line="276" w:lineRule="auto"/>
        <w:jc w:val="both"/>
      </w:pPr>
    </w:p>
    <w:p w14:paraId="00F21167" w14:textId="784B6D3D" w:rsidR="008500D4" w:rsidRDefault="008500D4" w:rsidP="00824B83">
      <w:pPr>
        <w:spacing w:line="276" w:lineRule="auto"/>
        <w:jc w:val="right"/>
        <w:rPr>
          <w:sz w:val="48"/>
          <w:szCs w:val="48"/>
        </w:rPr>
      </w:pPr>
      <w:r>
        <w:rPr>
          <w:sz w:val="48"/>
          <w:szCs w:val="48"/>
        </w:rPr>
        <w:br w:type="page"/>
      </w:r>
    </w:p>
    <w:p w14:paraId="61924B19" w14:textId="77777777" w:rsidR="008500D4" w:rsidRPr="00A56D07" w:rsidRDefault="008500D4" w:rsidP="00824B83">
      <w:pPr>
        <w:spacing w:line="276" w:lineRule="auto"/>
      </w:pPr>
    </w:p>
    <w:sdt>
      <w:sdtPr>
        <w:id w:val="-1388801892"/>
        <w:docPartObj>
          <w:docPartGallery w:val="Table of Contents"/>
          <w:docPartUnique/>
        </w:docPartObj>
      </w:sdtPr>
      <w:sdtEndPr>
        <w:rPr>
          <w:b/>
          <w:bCs/>
        </w:rPr>
      </w:sdtEndPr>
      <w:sdtContent>
        <w:p w14:paraId="4457DE24" w14:textId="78A080C4" w:rsidR="008500D4" w:rsidRPr="00D82F7C" w:rsidRDefault="00D82F7C" w:rsidP="00D82F7C">
          <w:pPr>
            <w:spacing w:after="200"/>
            <w:rPr>
              <w:rFonts w:cstheme="minorHAnsi"/>
              <w:sz w:val="24"/>
              <w:szCs w:val="24"/>
            </w:rPr>
          </w:pPr>
          <w:r w:rsidRPr="009E0CA3">
            <w:rPr>
              <w:rFonts w:cstheme="minorHAnsi"/>
              <w:b/>
              <w:bCs/>
              <w:sz w:val="40"/>
              <w:szCs w:val="40"/>
            </w:rPr>
            <w:t>Inhoudsopgave</w:t>
          </w:r>
        </w:p>
        <w:p w14:paraId="4B530213" w14:textId="3DE34A5B" w:rsidR="00D82F7C" w:rsidRDefault="008500D4">
          <w:pPr>
            <w:pStyle w:val="Inhopg2"/>
            <w:tabs>
              <w:tab w:val="right" w:leader="dot" w:pos="9062"/>
            </w:tabs>
            <w:rPr>
              <w:rFonts w:eastAsiaTheme="minorEastAsia"/>
              <w:noProof/>
              <w:lang w:eastAsia="nl-NL"/>
            </w:rPr>
          </w:pPr>
          <w:r>
            <w:fldChar w:fldCharType="begin"/>
          </w:r>
          <w:r>
            <w:instrText xml:space="preserve"> TOC \o "1-3" \h \z \u </w:instrText>
          </w:r>
          <w:r>
            <w:fldChar w:fldCharType="separate"/>
          </w:r>
          <w:hyperlink w:anchor="_Toc44405953" w:history="1">
            <w:r w:rsidR="00D82F7C" w:rsidRPr="00A06833">
              <w:rPr>
                <w:rStyle w:val="Hyperlink"/>
                <w:rFonts w:eastAsiaTheme="majorEastAsia" w:cstheme="minorHAnsi"/>
                <w:b/>
                <w:noProof/>
              </w:rPr>
              <w:t>1. Basisvoorwaarden</w:t>
            </w:r>
            <w:r w:rsidR="00D82F7C">
              <w:rPr>
                <w:noProof/>
                <w:webHidden/>
              </w:rPr>
              <w:tab/>
            </w:r>
            <w:r w:rsidR="00D82F7C">
              <w:rPr>
                <w:noProof/>
                <w:webHidden/>
              </w:rPr>
              <w:fldChar w:fldCharType="begin"/>
            </w:r>
            <w:r w:rsidR="00D82F7C">
              <w:rPr>
                <w:noProof/>
                <w:webHidden/>
              </w:rPr>
              <w:instrText xml:space="preserve"> PAGEREF _Toc44405953 \h </w:instrText>
            </w:r>
            <w:r w:rsidR="00D82F7C">
              <w:rPr>
                <w:noProof/>
                <w:webHidden/>
              </w:rPr>
            </w:r>
            <w:r w:rsidR="00D82F7C">
              <w:rPr>
                <w:noProof/>
                <w:webHidden/>
              </w:rPr>
              <w:fldChar w:fldCharType="separate"/>
            </w:r>
            <w:r w:rsidR="00B34B74">
              <w:rPr>
                <w:noProof/>
                <w:webHidden/>
              </w:rPr>
              <w:t>6</w:t>
            </w:r>
            <w:r w:rsidR="00D82F7C">
              <w:rPr>
                <w:noProof/>
                <w:webHidden/>
              </w:rPr>
              <w:fldChar w:fldCharType="end"/>
            </w:r>
          </w:hyperlink>
        </w:p>
        <w:p w14:paraId="4A83694B" w14:textId="7C7E7889" w:rsidR="00D82F7C" w:rsidRDefault="00C85BA3">
          <w:pPr>
            <w:pStyle w:val="Inhopg3"/>
            <w:tabs>
              <w:tab w:val="left" w:pos="1100"/>
              <w:tab w:val="right" w:leader="dot" w:pos="9062"/>
            </w:tabs>
            <w:rPr>
              <w:rFonts w:eastAsiaTheme="minorEastAsia"/>
              <w:noProof/>
              <w:lang w:eastAsia="nl-NL"/>
            </w:rPr>
          </w:pPr>
          <w:hyperlink w:anchor="_Toc44405954" w:history="1">
            <w:r w:rsidR="00D82F7C" w:rsidRPr="00A06833">
              <w:rPr>
                <w:rStyle w:val="Hyperlink"/>
                <w:rFonts w:eastAsiaTheme="majorEastAsia" w:cstheme="minorHAnsi"/>
                <w:b/>
                <w:noProof/>
              </w:rPr>
              <w:t>1.1</w:t>
            </w:r>
            <w:r w:rsidR="00D82F7C">
              <w:rPr>
                <w:rFonts w:eastAsiaTheme="minorEastAsia"/>
                <w:noProof/>
                <w:lang w:eastAsia="nl-NL"/>
              </w:rPr>
              <w:tab/>
            </w:r>
            <w:r w:rsidR="00D82F7C" w:rsidRPr="00A06833">
              <w:rPr>
                <w:rStyle w:val="Hyperlink"/>
                <w:rFonts w:eastAsiaTheme="majorEastAsia" w:cstheme="minorHAnsi"/>
                <w:b/>
                <w:noProof/>
              </w:rPr>
              <w:t>Inleiding</w:t>
            </w:r>
            <w:r w:rsidR="00D82F7C">
              <w:rPr>
                <w:noProof/>
                <w:webHidden/>
              </w:rPr>
              <w:tab/>
            </w:r>
            <w:r w:rsidR="00D82F7C">
              <w:rPr>
                <w:noProof/>
                <w:webHidden/>
              </w:rPr>
              <w:fldChar w:fldCharType="begin"/>
            </w:r>
            <w:r w:rsidR="00D82F7C">
              <w:rPr>
                <w:noProof/>
                <w:webHidden/>
              </w:rPr>
              <w:instrText xml:space="preserve"> PAGEREF _Toc44405954 \h </w:instrText>
            </w:r>
            <w:r w:rsidR="00D82F7C">
              <w:rPr>
                <w:noProof/>
                <w:webHidden/>
              </w:rPr>
            </w:r>
            <w:r w:rsidR="00D82F7C">
              <w:rPr>
                <w:noProof/>
                <w:webHidden/>
              </w:rPr>
              <w:fldChar w:fldCharType="separate"/>
            </w:r>
            <w:r w:rsidR="00B34B74">
              <w:rPr>
                <w:noProof/>
                <w:webHidden/>
              </w:rPr>
              <w:t>6</w:t>
            </w:r>
            <w:r w:rsidR="00D82F7C">
              <w:rPr>
                <w:noProof/>
                <w:webHidden/>
              </w:rPr>
              <w:fldChar w:fldCharType="end"/>
            </w:r>
          </w:hyperlink>
        </w:p>
        <w:p w14:paraId="2E6B4CA5" w14:textId="14B63792" w:rsidR="00D82F7C" w:rsidRDefault="00C85BA3">
          <w:pPr>
            <w:pStyle w:val="Inhopg3"/>
            <w:tabs>
              <w:tab w:val="left" w:pos="1100"/>
              <w:tab w:val="right" w:leader="dot" w:pos="9062"/>
            </w:tabs>
            <w:rPr>
              <w:rFonts w:eastAsiaTheme="minorEastAsia"/>
              <w:noProof/>
              <w:lang w:eastAsia="nl-NL"/>
            </w:rPr>
          </w:pPr>
          <w:hyperlink w:anchor="_Toc44405955" w:history="1">
            <w:r w:rsidR="00D82F7C" w:rsidRPr="00A06833">
              <w:rPr>
                <w:rStyle w:val="Hyperlink"/>
                <w:rFonts w:eastAsiaTheme="majorEastAsia" w:cstheme="minorHAnsi"/>
                <w:b/>
                <w:noProof/>
              </w:rPr>
              <w:t>1.2</w:t>
            </w:r>
            <w:r w:rsidR="00D82F7C">
              <w:rPr>
                <w:rFonts w:eastAsiaTheme="minorEastAsia"/>
                <w:noProof/>
                <w:lang w:eastAsia="nl-NL"/>
              </w:rPr>
              <w:tab/>
            </w:r>
            <w:r w:rsidR="00D82F7C" w:rsidRPr="00A06833">
              <w:rPr>
                <w:rStyle w:val="Hyperlink"/>
                <w:rFonts w:eastAsiaTheme="majorEastAsia" w:cstheme="minorHAnsi"/>
                <w:b/>
                <w:noProof/>
              </w:rPr>
              <w:t>Te regelen processen</w:t>
            </w:r>
            <w:r w:rsidR="00D82F7C">
              <w:rPr>
                <w:noProof/>
                <w:webHidden/>
              </w:rPr>
              <w:tab/>
            </w:r>
            <w:r w:rsidR="00D82F7C">
              <w:rPr>
                <w:noProof/>
                <w:webHidden/>
              </w:rPr>
              <w:fldChar w:fldCharType="begin"/>
            </w:r>
            <w:r w:rsidR="00D82F7C">
              <w:rPr>
                <w:noProof/>
                <w:webHidden/>
              </w:rPr>
              <w:instrText xml:space="preserve"> PAGEREF _Toc44405955 \h </w:instrText>
            </w:r>
            <w:r w:rsidR="00D82F7C">
              <w:rPr>
                <w:noProof/>
                <w:webHidden/>
              </w:rPr>
            </w:r>
            <w:r w:rsidR="00D82F7C">
              <w:rPr>
                <w:noProof/>
                <w:webHidden/>
              </w:rPr>
              <w:fldChar w:fldCharType="separate"/>
            </w:r>
            <w:r w:rsidR="00B34B74">
              <w:rPr>
                <w:noProof/>
                <w:webHidden/>
              </w:rPr>
              <w:t>6</w:t>
            </w:r>
            <w:r w:rsidR="00D82F7C">
              <w:rPr>
                <w:noProof/>
                <w:webHidden/>
              </w:rPr>
              <w:fldChar w:fldCharType="end"/>
            </w:r>
          </w:hyperlink>
        </w:p>
        <w:p w14:paraId="65682D15" w14:textId="6DC4508F" w:rsidR="00D82F7C" w:rsidRDefault="00C85BA3">
          <w:pPr>
            <w:pStyle w:val="Inhopg2"/>
            <w:tabs>
              <w:tab w:val="right" w:leader="dot" w:pos="9062"/>
            </w:tabs>
            <w:rPr>
              <w:rFonts w:eastAsiaTheme="minorEastAsia"/>
              <w:noProof/>
              <w:lang w:eastAsia="nl-NL"/>
            </w:rPr>
          </w:pPr>
          <w:hyperlink w:anchor="_Toc44405956" w:history="1">
            <w:r w:rsidR="00D82F7C" w:rsidRPr="00A06833">
              <w:rPr>
                <w:rStyle w:val="Hyperlink"/>
                <w:rFonts w:eastAsiaTheme="majorEastAsia" w:cstheme="minorHAnsi"/>
                <w:b/>
                <w:noProof/>
              </w:rPr>
              <w:t>2. Protocol afhandelen van een verzoek inzake rechten van betrokkenen</w:t>
            </w:r>
            <w:r w:rsidR="00D82F7C">
              <w:rPr>
                <w:noProof/>
                <w:webHidden/>
              </w:rPr>
              <w:tab/>
            </w:r>
            <w:r w:rsidR="00D82F7C">
              <w:rPr>
                <w:noProof/>
                <w:webHidden/>
              </w:rPr>
              <w:fldChar w:fldCharType="begin"/>
            </w:r>
            <w:r w:rsidR="00D82F7C">
              <w:rPr>
                <w:noProof/>
                <w:webHidden/>
              </w:rPr>
              <w:instrText xml:space="preserve"> PAGEREF _Toc44405956 \h </w:instrText>
            </w:r>
            <w:r w:rsidR="00D82F7C">
              <w:rPr>
                <w:noProof/>
                <w:webHidden/>
              </w:rPr>
            </w:r>
            <w:r w:rsidR="00D82F7C">
              <w:rPr>
                <w:noProof/>
                <w:webHidden/>
              </w:rPr>
              <w:fldChar w:fldCharType="separate"/>
            </w:r>
            <w:r w:rsidR="00B34B74">
              <w:rPr>
                <w:noProof/>
                <w:webHidden/>
              </w:rPr>
              <w:t>9</w:t>
            </w:r>
            <w:r w:rsidR="00D82F7C">
              <w:rPr>
                <w:noProof/>
                <w:webHidden/>
              </w:rPr>
              <w:fldChar w:fldCharType="end"/>
            </w:r>
          </w:hyperlink>
        </w:p>
        <w:p w14:paraId="689661FB" w14:textId="5F412554" w:rsidR="00D82F7C" w:rsidRDefault="00C85BA3">
          <w:pPr>
            <w:pStyle w:val="Inhopg2"/>
            <w:tabs>
              <w:tab w:val="left" w:pos="1320"/>
              <w:tab w:val="right" w:leader="dot" w:pos="9062"/>
            </w:tabs>
            <w:rPr>
              <w:rFonts w:eastAsiaTheme="minorEastAsia"/>
              <w:noProof/>
              <w:lang w:eastAsia="nl-NL"/>
            </w:rPr>
          </w:pPr>
          <w:hyperlink w:anchor="_Toc44405957" w:history="1">
            <w:r w:rsidR="00D82F7C" w:rsidRPr="00A06833">
              <w:rPr>
                <w:rStyle w:val="Hyperlink"/>
                <w:rFonts w:eastAsiaTheme="majorEastAsia" w:cstheme="minorHAnsi"/>
                <w:b/>
                <w:noProof/>
              </w:rPr>
              <w:t>Bijlage 1:</w:t>
            </w:r>
            <w:r w:rsidR="00D82F7C">
              <w:rPr>
                <w:rFonts w:eastAsiaTheme="minorEastAsia"/>
                <w:noProof/>
                <w:lang w:eastAsia="nl-NL"/>
              </w:rPr>
              <w:tab/>
            </w:r>
            <w:r w:rsidR="00D82F7C" w:rsidRPr="00A06833">
              <w:rPr>
                <w:rStyle w:val="Hyperlink"/>
                <w:rFonts w:eastAsiaTheme="majorEastAsia" w:cstheme="minorHAnsi"/>
                <w:b/>
                <w:noProof/>
              </w:rPr>
              <w:t>Toelichting begrippen</w:t>
            </w:r>
            <w:r w:rsidR="00D82F7C">
              <w:rPr>
                <w:noProof/>
                <w:webHidden/>
              </w:rPr>
              <w:tab/>
            </w:r>
            <w:r w:rsidR="00D82F7C">
              <w:rPr>
                <w:noProof/>
                <w:webHidden/>
              </w:rPr>
              <w:fldChar w:fldCharType="begin"/>
            </w:r>
            <w:r w:rsidR="00D82F7C">
              <w:rPr>
                <w:noProof/>
                <w:webHidden/>
              </w:rPr>
              <w:instrText xml:space="preserve"> PAGEREF _Toc44405957 \h </w:instrText>
            </w:r>
            <w:r w:rsidR="00D82F7C">
              <w:rPr>
                <w:noProof/>
                <w:webHidden/>
              </w:rPr>
            </w:r>
            <w:r w:rsidR="00D82F7C">
              <w:rPr>
                <w:noProof/>
                <w:webHidden/>
              </w:rPr>
              <w:fldChar w:fldCharType="separate"/>
            </w:r>
            <w:r w:rsidR="00B34B74">
              <w:rPr>
                <w:noProof/>
                <w:webHidden/>
              </w:rPr>
              <w:t>12</w:t>
            </w:r>
            <w:r w:rsidR="00D82F7C">
              <w:rPr>
                <w:noProof/>
                <w:webHidden/>
              </w:rPr>
              <w:fldChar w:fldCharType="end"/>
            </w:r>
          </w:hyperlink>
        </w:p>
        <w:p w14:paraId="6C39D4D7" w14:textId="37DF4CB0" w:rsidR="00D82F7C" w:rsidRDefault="00C85BA3">
          <w:pPr>
            <w:pStyle w:val="Inhopg2"/>
            <w:tabs>
              <w:tab w:val="left" w:pos="1320"/>
              <w:tab w:val="right" w:leader="dot" w:pos="9062"/>
            </w:tabs>
            <w:rPr>
              <w:rFonts w:eastAsiaTheme="minorEastAsia"/>
              <w:noProof/>
              <w:lang w:eastAsia="nl-NL"/>
            </w:rPr>
          </w:pPr>
          <w:hyperlink w:anchor="_Toc44405958" w:history="1">
            <w:r w:rsidR="00D82F7C" w:rsidRPr="00A06833">
              <w:rPr>
                <w:rStyle w:val="Hyperlink"/>
                <w:rFonts w:eastAsiaTheme="majorEastAsia" w:cstheme="minorHAnsi"/>
                <w:b/>
                <w:noProof/>
              </w:rPr>
              <w:t>Bijlage 2:</w:t>
            </w:r>
            <w:r w:rsidR="00D82F7C">
              <w:rPr>
                <w:rFonts w:eastAsiaTheme="minorEastAsia"/>
                <w:noProof/>
                <w:lang w:eastAsia="nl-NL"/>
              </w:rPr>
              <w:tab/>
            </w:r>
            <w:r w:rsidR="00D82F7C" w:rsidRPr="00A06833">
              <w:rPr>
                <w:rStyle w:val="Hyperlink"/>
                <w:rFonts w:eastAsiaTheme="majorEastAsia" w:cstheme="minorHAnsi"/>
                <w:b/>
                <w:noProof/>
              </w:rPr>
              <w:t>Register (zie Excel-bestand)</w:t>
            </w:r>
            <w:r w:rsidR="00D82F7C">
              <w:rPr>
                <w:noProof/>
                <w:webHidden/>
              </w:rPr>
              <w:tab/>
            </w:r>
            <w:r w:rsidR="00D82F7C">
              <w:rPr>
                <w:noProof/>
                <w:webHidden/>
              </w:rPr>
              <w:fldChar w:fldCharType="begin"/>
            </w:r>
            <w:r w:rsidR="00D82F7C">
              <w:rPr>
                <w:noProof/>
                <w:webHidden/>
              </w:rPr>
              <w:instrText xml:space="preserve"> PAGEREF _Toc44405958 \h </w:instrText>
            </w:r>
            <w:r w:rsidR="00D82F7C">
              <w:rPr>
                <w:noProof/>
                <w:webHidden/>
              </w:rPr>
            </w:r>
            <w:r w:rsidR="00D82F7C">
              <w:rPr>
                <w:noProof/>
                <w:webHidden/>
              </w:rPr>
              <w:fldChar w:fldCharType="separate"/>
            </w:r>
            <w:r w:rsidR="00B34B74">
              <w:rPr>
                <w:noProof/>
                <w:webHidden/>
              </w:rPr>
              <w:t>17</w:t>
            </w:r>
            <w:r w:rsidR="00D82F7C">
              <w:rPr>
                <w:noProof/>
                <w:webHidden/>
              </w:rPr>
              <w:fldChar w:fldCharType="end"/>
            </w:r>
          </w:hyperlink>
        </w:p>
        <w:p w14:paraId="031B9C5E" w14:textId="01A72336" w:rsidR="008500D4" w:rsidRDefault="008500D4" w:rsidP="00824B83">
          <w:pPr>
            <w:spacing w:line="276" w:lineRule="auto"/>
          </w:pPr>
          <w:r>
            <w:rPr>
              <w:b/>
              <w:bCs/>
            </w:rPr>
            <w:fldChar w:fldCharType="end"/>
          </w:r>
        </w:p>
      </w:sdtContent>
    </w:sdt>
    <w:p w14:paraId="554A6643" w14:textId="77777777" w:rsidR="008500D4" w:rsidRDefault="008500D4" w:rsidP="00824B83">
      <w:pPr>
        <w:spacing w:line="276" w:lineRule="auto"/>
        <w:jc w:val="both"/>
        <w:rPr>
          <w:rFonts w:cstheme="minorHAnsi"/>
        </w:rPr>
      </w:pPr>
    </w:p>
    <w:p w14:paraId="22420750" w14:textId="77777777" w:rsidR="008500D4" w:rsidRDefault="008500D4" w:rsidP="00824B83">
      <w:pPr>
        <w:spacing w:line="276" w:lineRule="auto"/>
        <w:jc w:val="both"/>
        <w:rPr>
          <w:rFonts w:cstheme="minorHAnsi"/>
        </w:rPr>
      </w:pPr>
    </w:p>
    <w:p w14:paraId="5A1F52EA" w14:textId="77777777" w:rsidR="008500D4" w:rsidRDefault="008500D4" w:rsidP="00824B83">
      <w:pPr>
        <w:spacing w:line="276" w:lineRule="auto"/>
        <w:jc w:val="both"/>
        <w:rPr>
          <w:rFonts w:cstheme="minorHAnsi"/>
        </w:rPr>
      </w:pPr>
    </w:p>
    <w:p w14:paraId="7EBCC674" w14:textId="77777777" w:rsidR="008500D4" w:rsidRDefault="008500D4" w:rsidP="00824B83">
      <w:pPr>
        <w:spacing w:line="276" w:lineRule="auto"/>
        <w:jc w:val="both"/>
        <w:rPr>
          <w:rFonts w:cstheme="minorHAnsi"/>
        </w:rPr>
      </w:pPr>
    </w:p>
    <w:p w14:paraId="2B163C1D" w14:textId="77777777" w:rsidR="008500D4" w:rsidRDefault="008500D4" w:rsidP="00824B83">
      <w:pPr>
        <w:spacing w:line="276" w:lineRule="auto"/>
        <w:jc w:val="both"/>
        <w:rPr>
          <w:rFonts w:cstheme="minorHAnsi"/>
        </w:rPr>
      </w:pPr>
    </w:p>
    <w:p w14:paraId="0F0CF4A3" w14:textId="77777777" w:rsidR="008500D4" w:rsidRDefault="008500D4" w:rsidP="00824B83">
      <w:pPr>
        <w:spacing w:after="0" w:line="276" w:lineRule="auto"/>
        <w:rPr>
          <w:rFonts w:asciiTheme="majorHAnsi" w:eastAsiaTheme="majorEastAsia" w:hAnsiTheme="majorHAnsi" w:cstheme="majorBidi"/>
          <w:sz w:val="32"/>
          <w:szCs w:val="32"/>
        </w:rPr>
      </w:pPr>
      <w:r>
        <w:br w:type="page"/>
      </w:r>
    </w:p>
    <w:p w14:paraId="7051DF9E" w14:textId="4A5E1645" w:rsidR="00F4692A" w:rsidRPr="00952612" w:rsidRDefault="00F4692A" w:rsidP="00824B83">
      <w:pPr>
        <w:keepNext/>
        <w:keepLines/>
        <w:spacing w:before="40" w:after="0" w:line="276" w:lineRule="auto"/>
        <w:outlineLvl w:val="1"/>
        <w:rPr>
          <w:rFonts w:eastAsiaTheme="majorEastAsia" w:cstheme="minorHAnsi"/>
          <w:b/>
          <w:sz w:val="32"/>
          <w:szCs w:val="26"/>
        </w:rPr>
      </w:pPr>
      <w:bookmarkStart w:id="1" w:name="_Toc28852983"/>
      <w:bookmarkStart w:id="2" w:name="_Toc28854257"/>
      <w:bookmarkStart w:id="3" w:name="_Toc42520698"/>
      <w:bookmarkStart w:id="4" w:name="_Toc43199625"/>
      <w:bookmarkStart w:id="5" w:name="_Toc44405953"/>
      <w:r w:rsidRPr="00952612">
        <w:rPr>
          <w:rFonts w:eastAsiaTheme="majorEastAsia" w:cstheme="minorHAnsi"/>
          <w:b/>
          <w:sz w:val="32"/>
          <w:szCs w:val="26"/>
        </w:rPr>
        <w:lastRenderedPageBreak/>
        <w:t>1.</w:t>
      </w:r>
      <w:bookmarkEnd w:id="1"/>
      <w:bookmarkEnd w:id="2"/>
      <w:bookmarkEnd w:id="3"/>
      <w:bookmarkEnd w:id="4"/>
      <w:r w:rsidR="00FD29D1">
        <w:rPr>
          <w:rFonts w:eastAsiaTheme="majorEastAsia" w:cstheme="minorHAnsi"/>
          <w:b/>
          <w:sz w:val="32"/>
          <w:szCs w:val="26"/>
        </w:rPr>
        <w:t xml:space="preserve"> </w:t>
      </w:r>
      <w:r>
        <w:rPr>
          <w:rFonts w:eastAsiaTheme="majorEastAsia" w:cstheme="minorHAnsi"/>
          <w:b/>
          <w:sz w:val="32"/>
          <w:szCs w:val="26"/>
        </w:rPr>
        <w:t>Basisvoorwaarden</w:t>
      </w:r>
      <w:bookmarkEnd w:id="5"/>
    </w:p>
    <w:p w14:paraId="346BD4E2" w14:textId="7D008CF4" w:rsidR="00647A6B" w:rsidRPr="00952612" w:rsidRDefault="00647A6B" w:rsidP="00824B83">
      <w:pPr>
        <w:keepNext/>
        <w:keepLines/>
        <w:spacing w:before="40" w:after="0" w:line="276" w:lineRule="auto"/>
        <w:outlineLvl w:val="2"/>
        <w:rPr>
          <w:rFonts w:eastAsiaTheme="majorEastAsia" w:cstheme="minorHAnsi"/>
          <w:b/>
          <w:sz w:val="26"/>
          <w:szCs w:val="24"/>
        </w:rPr>
      </w:pPr>
      <w:bookmarkStart w:id="6" w:name="_Toc14095999"/>
      <w:bookmarkStart w:id="7" w:name="_Toc28852986"/>
      <w:bookmarkStart w:id="8" w:name="_Toc28854260"/>
      <w:bookmarkStart w:id="9" w:name="_Toc42520701"/>
      <w:bookmarkStart w:id="10" w:name="_Toc43199626"/>
      <w:bookmarkStart w:id="11" w:name="_Toc44405954"/>
      <w:r w:rsidRPr="00E46FC0">
        <w:rPr>
          <w:rFonts w:eastAsiaTheme="majorEastAsia" w:cstheme="minorHAnsi"/>
          <w:b/>
          <w:sz w:val="26"/>
          <w:szCs w:val="24"/>
        </w:rPr>
        <w:t>1.1</w:t>
      </w:r>
      <w:r w:rsidRPr="00E46FC0">
        <w:rPr>
          <w:rFonts w:eastAsiaTheme="majorEastAsia" w:cstheme="minorHAnsi"/>
          <w:b/>
          <w:sz w:val="26"/>
          <w:szCs w:val="24"/>
        </w:rPr>
        <w:tab/>
      </w:r>
      <w:bookmarkEnd w:id="6"/>
      <w:bookmarkEnd w:id="7"/>
      <w:bookmarkEnd w:id="8"/>
      <w:bookmarkEnd w:id="9"/>
      <w:bookmarkEnd w:id="10"/>
      <w:r>
        <w:rPr>
          <w:rFonts w:eastAsiaTheme="majorEastAsia" w:cstheme="minorHAnsi"/>
          <w:b/>
          <w:sz w:val="26"/>
          <w:szCs w:val="24"/>
        </w:rPr>
        <w:t>Inleiding</w:t>
      </w:r>
      <w:bookmarkEnd w:id="11"/>
    </w:p>
    <w:p w14:paraId="628542E8" w14:textId="7B3840D0" w:rsidR="00CC3294" w:rsidRDefault="00C557ED" w:rsidP="00824B83">
      <w:pPr>
        <w:spacing w:line="276" w:lineRule="auto"/>
        <w:jc w:val="both"/>
      </w:pPr>
      <w:r>
        <w:t xml:space="preserve">De AVG </w:t>
      </w:r>
      <w:r w:rsidR="00CA50CB">
        <w:t xml:space="preserve">geeft </w:t>
      </w:r>
      <w:r>
        <w:t xml:space="preserve">betrokkenen </w:t>
      </w:r>
      <w:r w:rsidR="00250F94">
        <w:t xml:space="preserve">verschillende rechten ten aanzien van haar of zijn gegevens wanneer deze verwerkt worden door </w:t>
      </w:r>
      <w:r w:rsidR="009A6696">
        <w:t>organisaties.</w:t>
      </w:r>
      <w:r w:rsidR="00E4108A">
        <w:rPr>
          <w:rStyle w:val="Voetnootmarkering"/>
        </w:rPr>
        <w:footnoteReference w:id="2"/>
      </w:r>
      <w:r w:rsidR="00464502">
        <w:t xml:space="preserve"> </w:t>
      </w:r>
      <w:r w:rsidR="00CC3294">
        <w:t>Dit zijn:</w:t>
      </w:r>
    </w:p>
    <w:p w14:paraId="037DF02F" w14:textId="5CC02494" w:rsidR="00F2223F" w:rsidRDefault="00CC3294" w:rsidP="00824B83">
      <w:pPr>
        <w:pStyle w:val="Lijstalinea"/>
        <w:numPr>
          <w:ilvl w:val="0"/>
          <w:numId w:val="22"/>
        </w:numPr>
      </w:pPr>
      <w:r>
        <w:t>Het recht op inzage</w:t>
      </w:r>
      <w:r w:rsidR="001215C7">
        <w:t>;</w:t>
      </w:r>
    </w:p>
    <w:p w14:paraId="6716C981" w14:textId="52483754" w:rsidR="00F2223F" w:rsidRDefault="00F2223F" w:rsidP="00824B83">
      <w:pPr>
        <w:pStyle w:val="Lijstalinea"/>
        <w:numPr>
          <w:ilvl w:val="0"/>
          <w:numId w:val="22"/>
        </w:numPr>
      </w:pPr>
      <w:r>
        <w:t>Het recht op informatie</w:t>
      </w:r>
      <w:r w:rsidR="001215C7">
        <w:t>;</w:t>
      </w:r>
    </w:p>
    <w:p w14:paraId="1C7353D8" w14:textId="377F6B21" w:rsidR="00F2223F" w:rsidRDefault="00F2223F" w:rsidP="00824B83">
      <w:pPr>
        <w:pStyle w:val="Lijstalinea"/>
        <w:numPr>
          <w:ilvl w:val="0"/>
          <w:numId w:val="22"/>
        </w:numPr>
      </w:pPr>
      <w:r>
        <w:t>Het recht op rectificatie</w:t>
      </w:r>
      <w:r w:rsidR="001215C7">
        <w:t>;</w:t>
      </w:r>
    </w:p>
    <w:p w14:paraId="5520DCBB" w14:textId="4DD1D4E2" w:rsidR="00252F7A" w:rsidRDefault="00F2223F" w:rsidP="00824B83">
      <w:pPr>
        <w:pStyle w:val="Lijstalinea"/>
        <w:numPr>
          <w:ilvl w:val="0"/>
          <w:numId w:val="22"/>
        </w:numPr>
      </w:pPr>
      <w:r>
        <w:t xml:space="preserve">Het recht op vergetelheid en </w:t>
      </w:r>
      <w:proofErr w:type="spellStart"/>
      <w:r>
        <w:t>gegevenswissing</w:t>
      </w:r>
      <w:proofErr w:type="spellEnd"/>
      <w:r w:rsidR="001215C7">
        <w:t>;</w:t>
      </w:r>
    </w:p>
    <w:p w14:paraId="4B7F9C49" w14:textId="1033C8A8" w:rsidR="00252F7A" w:rsidRDefault="00252F7A" w:rsidP="00824B83">
      <w:pPr>
        <w:pStyle w:val="Lijstalinea"/>
        <w:numPr>
          <w:ilvl w:val="0"/>
          <w:numId w:val="22"/>
        </w:numPr>
      </w:pPr>
      <w:r>
        <w:t>Het recht op dataportabilit</w:t>
      </w:r>
      <w:r w:rsidR="004A4083">
        <w:t>ei</w:t>
      </w:r>
      <w:r>
        <w:t>t</w:t>
      </w:r>
      <w:r w:rsidR="001215C7">
        <w:t>;</w:t>
      </w:r>
    </w:p>
    <w:p w14:paraId="5426A58A" w14:textId="2DA57BC5" w:rsidR="00252F7A" w:rsidRDefault="00252F7A" w:rsidP="00824B83">
      <w:pPr>
        <w:pStyle w:val="Lijstalinea"/>
        <w:numPr>
          <w:ilvl w:val="0"/>
          <w:numId w:val="22"/>
        </w:numPr>
      </w:pPr>
      <w:r>
        <w:t>Het recht op beperking van de verwerking</w:t>
      </w:r>
      <w:r w:rsidR="001215C7">
        <w:t>;</w:t>
      </w:r>
    </w:p>
    <w:p w14:paraId="6182FFE2" w14:textId="408A0AE2" w:rsidR="00252F7A" w:rsidRDefault="00252F7A" w:rsidP="00824B83">
      <w:pPr>
        <w:pStyle w:val="Lijstalinea"/>
        <w:numPr>
          <w:ilvl w:val="0"/>
          <w:numId w:val="22"/>
        </w:numPr>
      </w:pPr>
      <w:r>
        <w:t>Het recht op een menselijk blik bij besluitvorming</w:t>
      </w:r>
      <w:r w:rsidR="001215C7">
        <w:t>;</w:t>
      </w:r>
    </w:p>
    <w:p w14:paraId="59DC4C8A" w14:textId="0AD06389" w:rsidR="00252F7A" w:rsidRDefault="00252F7A" w:rsidP="00824B83">
      <w:pPr>
        <w:pStyle w:val="Lijstalinea"/>
        <w:numPr>
          <w:ilvl w:val="0"/>
          <w:numId w:val="22"/>
        </w:numPr>
      </w:pPr>
      <w:r>
        <w:t>Het recht van bezwaar</w:t>
      </w:r>
      <w:r w:rsidR="001215C7">
        <w:t>;</w:t>
      </w:r>
    </w:p>
    <w:p w14:paraId="3FF6000F" w14:textId="33D2E633" w:rsidR="00405551" w:rsidRDefault="00252F7A" w:rsidP="00824B83">
      <w:pPr>
        <w:pStyle w:val="Lijstalinea"/>
        <w:numPr>
          <w:ilvl w:val="0"/>
          <w:numId w:val="22"/>
        </w:numPr>
      </w:pPr>
      <w:r>
        <w:t xml:space="preserve">Het recht om een klacht in te dienen bij de FG </w:t>
      </w:r>
      <w:r w:rsidR="002D7921">
        <w:t>of de Autoriteit Persoonsgegevens</w:t>
      </w:r>
      <w:r w:rsidR="001215C7">
        <w:t>.</w:t>
      </w:r>
    </w:p>
    <w:p w14:paraId="516604C4" w14:textId="0063530E" w:rsidR="00AB28F5" w:rsidRDefault="00AB28F5" w:rsidP="00824B83">
      <w:pPr>
        <w:spacing w:before="240" w:line="276" w:lineRule="auto"/>
        <w:jc w:val="both"/>
      </w:pPr>
      <w:r>
        <w:t xml:space="preserve">Betrokkenen kunnen op meerdere manieren een  verzoek indienen: digitaal, schriftelijk of </w:t>
      </w:r>
      <w:r w:rsidR="00BD7D48">
        <w:t>mondeling</w:t>
      </w:r>
      <w:r>
        <w:t xml:space="preserve">. </w:t>
      </w:r>
      <w:r w:rsidR="009A6696">
        <w:t>Organisaties zijn</w:t>
      </w:r>
      <w:r>
        <w:t xml:space="preserve"> verplicht om binnen </w:t>
      </w:r>
      <w:r w:rsidR="00080E1F">
        <w:t>één maand</w:t>
      </w:r>
      <w:r>
        <w:t xml:space="preserve"> te reageren op dit verzoek. </w:t>
      </w:r>
      <w:r w:rsidR="0053548B">
        <w:t>Hier</w:t>
      </w:r>
      <w:r w:rsidR="00BD7D48">
        <w:t>v</w:t>
      </w:r>
      <w:r w:rsidR="0053548B">
        <w:t xml:space="preserve">oor </w:t>
      </w:r>
      <w:r w:rsidR="002207BE">
        <w:t>bestaan meerdere</w:t>
      </w:r>
      <w:r w:rsidR="0053548B">
        <w:t xml:space="preserve"> </w:t>
      </w:r>
      <w:r w:rsidR="00496EA2">
        <w:t>processen</w:t>
      </w:r>
      <w:r w:rsidR="0053548B">
        <w:t xml:space="preserve"> binnen </w:t>
      </w:r>
      <w:r w:rsidR="002207BE" w:rsidRPr="002207BE">
        <w:rPr>
          <w:highlight w:val="yellow"/>
        </w:rPr>
        <w:t>&lt;ORGANISATIE&gt;</w:t>
      </w:r>
      <w:r w:rsidR="0053548B">
        <w:t>, om zo goed mogelijk en tijdig te voldoen aan een verzoek van een betrokkene</w:t>
      </w:r>
      <w:r w:rsidR="00496EA2">
        <w:t>.</w:t>
      </w:r>
    </w:p>
    <w:p w14:paraId="636C63B4" w14:textId="6A5F9499" w:rsidR="00647A6B" w:rsidRPr="00952612" w:rsidRDefault="00647A6B" w:rsidP="00824B83">
      <w:pPr>
        <w:keepNext/>
        <w:keepLines/>
        <w:spacing w:before="40" w:after="0" w:line="276" w:lineRule="auto"/>
        <w:outlineLvl w:val="2"/>
        <w:rPr>
          <w:rFonts w:eastAsiaTheme="majorEastAsia" w:cstheme="minorHAnsi"/>
          <w:b/>
          <w:sz w:val="26"/>
          <w:szCs w:val="24"/>
        </w:rPr>
      </w:pPr>
      <w:bookmarkStart w:id="12" w:name="_Toc44405955"/>
      <w:r w:rsidRPr="00E46FC0">
        <w:rPr>
          <w:rFonts w:eastAsiaTheme="majorEastAsia" w:cstheme="minorHAnsi"/>
          <w:b/>
          <w:sz w:val="26"/>
          <w:szCs w:val="24"/>
        </w:rPr>
        <w:t>1.</w:t>
      </w:r>
      <w:r>
        <w:rPr>
          <w:rFonts w:eastAsiaTheme="majorEastAsia" w:cstheme="minorHAnsi"/>
          <w:b/>
          <w:sz w:val="26"/>
          <w:szCs w:val="24"/>
        </w:rPr>
        <w:t>2</w:t>
      </w:r>
      <w:r w:rsidRPr="00E46FC0">
        <w:rPr>
          <w:rFonts w:eastAsiaTheme="majorEastAsia" w:cstheme="minorHAnsi"/>
          <w:b/>
          <w:sz w:val="26"/>
          <w:szCs w:val="24"/>
        </w:rPr>
        <w:tab/>
      </w:r>
      <w:r>
        <w:rPr>
          <w:rFonts w:eastAsiaTheme="majorEastAsia" w:cstheme="minorHAnsi"/>
          <w:b/>
          <w:sz w:val="26"/>
          <w:szCs w:val="24"/>
        </w:rPr>
        <w:t>Te regelen processen</w:t>
      </w:r>
      <w:bookmarkEnd w:id="12"/>
    </w:p>
    <w:p w14:paraId="3FB7A8AA" w14:textId="65EE0CF9" w:rsidR="00C557ED" w:rsidRDefault="00C557ED" w:rsidP="00824B83">
      <w:pPr>
        <w:spacing w:line="276" w:lineRule="auto"/>
        <w:jc w:val="both"/>
      </w:pPr>
      <w:r>
        <w:t xml:space="preserve">De </w:t>
      </w:r>
      <w:r w:rsidR="00AB28F5">
        <w:t>hieronder beschreven</w:t>
      </w:r>
      <w:r>
        <w:t xml:space="preserve"> werkprocessen dragen bij aan een soepele omgang met het </w:t>
      </w:r>
      <w:r w:rsidR="00250F94">
        <w:t>uitoefeningsverzoeken</w:t>
      </w:r>
      <w:r w:rsidR="00C3596E" w:rsidRPr="00C3596E">
        <w:t xml:space="preserve">. </w:t>
      </w:r>
      <w:r w:rsidR="006003FD" w:rsidRPr="00D22788">
        <w:rPr>
          <w:highlight w:val="cyan"/>
        </w:rPr>
        <w:t xml:space="preserve">Deze werkprocessen </w:t>
      </w:r>
      <w:r w:rsidR="00D22788" w:rsidRPr="00D22788">
        <w:rPr>
          <w:highlight w:val="cyan"/>
        </w:rPr>
        <w:t>moeten</w:t>
      </w:r>
      <w:r w:rsidR="006003FD" w:rsidRPr="00D22788">
        <w:rPr>
          <w:highlight w:val="cyan"/>
        </w:rPr>
        <w:t xml:space="preserve"> </w:t>
      </w:r>
      <w:r w:rsidR="00E22CA6" w:rsidRPr="00D22788">
        <w:rPr>
          <w:highlight w:val="cyan"/>
        </w:rPr>
        <w:t xml:space="preserve">in </w:t>
      </w:r>
      <w:r w:rsidR="006003FD" w:rsidRPr="00D22788">
        <w:rPr>
          <w:highlight w:val="cyan"/>
        </w:rPr>
        <w:t xml:space="preserve">het protocol voor het afhandelen van een verzoek inzake </w:t>
      </w:r>
      <w:r w:rsidR="00D22788" w:rsidRPr="00D22788">
        <w:rPr>
          <w:highlight w:val="cyan"/>
        </w:rPr>
        <w:t xml:space="preserve">de </w:t>
      </w:r>
      <w:r w:rsidR="006003FD" w:rsidRPr="00D22788">
        <w:rPr>
          <w:highlight w:val="cyan"/>
        </w:rPr>
        <w:t>rechten van betrokkenen</w:t>
      </w:r>
      <w:r w:rsidR="00D22788" w:rsidRPr="00D22788">
        <w:rPr>
          <w:highlight w:val="cyan"/>
        </w:rPr>
        <w:t>, geïntegreerd zijn</w:t>
      </w:r>
      <w:r w:rsidR="006003FD" w:rsidRPr="00D22788">
        <w:rPr>
          <w:highlight w:val="cyan"/>
        </w:rPr>
        <w:t>.</w:t>
      </w:r>
    </w:p>
    <w:p w14:paraId="03CE4A71" w14:textId="6420F686" w:rsidR="00C557ED" w:rsidRPr="00AC41E9" w:rsidRDefault="00DF0D25" w:rsidP="00824B83">
      <w:pPr>
        <w:pStyle w:val="Lijstalinea"/>
        <w:numPr>
          <w:ilvl w:val="0"/>
          <w:numId w:val="5"/>
        </w:numPr>
        <w:spacing w:before="240"/>
        <w:rPr>
          <w:b/>
          <w:bCs/>
        </w:rPr>
      </w:pPr>
      <w:r w:rsidRPr="00AC41E9">
        <w:rPr>
          <w:b/>
          <w:bCs/>
        </w:rPr>
        <w:t xml:space="preserve">Faciliteren in de uitoefening van </w:t>
      </w:r>
      <w:r w:rsidR="00250F94" w:rsidRPr="00AC41E9">
        <w:rPr>
          <w:b/>
          <w:bCs/>
        </w:rPr>
        <w:t>uitoefeningsverzoeken</w:t>
      </w:r>
    </w:p>
    <w:p w14:paraId="4AD19FC9" w14:textId="5469F926" w:rsidR="00A43D44" w:rsidRDefault="00DF0D25" w:rsidP="00824B83">
      <w:pPr>
        <w:spacing w:line="276" w:lineRule="auto"/>
        <w:ind w:left="360"/>
        <w:jc w:val="both"/>
      </w:pPr>
      <w:r>
        <w:t xml:space="preserve">Een duidelijk omschreven proces voor verzoeken van betrokkenen zorgt dat betrokkenen weten hoe zij hun recht kunnen uitoefenen, en </w:t>
      </w:r>
      <w:r w:rsidR="00FB2F86">
        <w:t xml:space="preserve">daarnaast </w:t>
      </w:r>
      <w:r>
        <w:t xml:space="preserve">is het duidelijk voor het personeel hoe </w:t>
      </w:r>
      <w:r w:rsidR="00FB2F86">
        <w:t>zij met deze  verzoeken moeten omgaan.</w:t>
      </w:r>
      <w:r>
        <w:t xml:space="preserve"> </w:t>
      </w:r>
      <w:r w:rsidR="00810AD6" w:rsidRPr="00535A01">
        <w:rPr>
          <w:b/>
          <w:bCs/>
          <w:highlight w:val="yellow"/>
        </w:rPr>
        <w:t>Zie hiervoor Hoofdstuk 2.</w:t>
      </w:r>
      <w:r w:rsidR="00810AD6">
        <w:t xml:space="preserve"> </w:t>
      </w:r>
    </w:p>
    <w:p w14:paraId="28963C42" w14:textId="77777777" w:rsidR="00BF0BCF" w:rsidRPr="00FB6B27" w:rsidRDefault="00BF0BCF" w:rsidP="00824B83">
      <w:pPr>
        <w:pStyle w:val="Lijstalinea"/>
        <w:numPr>
          <w:ilvl w:val="0"/>
          <w:numId w:val="5"/>
        </w:numPr>
        <w:spacing w:before="240"/>
        <w:rPr>
          <w:b/>
          <w:bCs/>
        </w:rPr>
      </w:pPr>
      <w:r>
        <w:rPr>
          <w:b/>
          <w:bCs/>
        </w:rPr>
        <w:t>Motief onderzoeken van uitoefeningsverzoek</w:t>
      </w:r>
    </w:p>
    <w:p w14:paraId="1F3753CA" w14:textId="74548193" w:rsidR="00BF0BCF" w:rsidRDefault="00DE131D" w:rsidP="00824B83">
      <w:pPr>
        <w:spacing w:line="276" w:lineRule="auto"/>
        <w:ind w:left="360"/>
        <w:jc w:val="both"/>
      </w:pPr>
      <w:r w:rsidRPr="00A44C61">
        <w:rPr>
          <w:highlight w:val="yellow"/>
        </w:rPr>
        <w:t>&lt;ORGANISATIE&gt;</w:t>
      </w:r>
      <w:r>
        <w:t xml:space="preserve"> mag</w:t>
      </w:r>
      <w:r w:rsidR="00BF0BCF">
        <w:t xml:space="preserve"> geen afbreuk doen aan uitoefeningsverzoeken door deze onredelijk te vertragen of te verhinderen. Wel kan het nuttig zijn om in sommige gevallen (vrijblijvend) naar het motief achter een uitoefeningsverzoek te vragen. Het motief kan duidelijkheid verschaffen over de redenen waarom een betrokkene bijvoorbeeld inzage wil krijgen. De betrokkene wordt hierdoor gemotiveerd het verzoek nader te onderbouwen, zodat de reikwijdte van diens verzoek duidelijker vastgesteld kan worden. Dit maakt de uitvoering van het uitoefeningsverzoek efficiënter. Ook kan gemakkelijker worden meegedacht met de betrokkene en worden onnodige stappen voorkomen bij de afhandeling van het verzoek. </w:t>
      </w:r>
    </w:p>
    <w:p w14:paraId="7669689C" w14:textId="37043840" w:rsidR="00CF5DC0" w:rsidRDefault="00CF5DC0" w:rsidP="00824B83">
      <w:pPr>
        <w:spacing w:line="276" w:lineRule="auto"/>
        <w:ind w:left="360"/>
        <w:jc w:val="both"/>
      </w:pPr>
      <w:r>
        <w:t>Voor meer informatie over de reikwijdte van uitoefeningsverzoeken en rechten van betrokkenen</w:t>
      </w:r>
      <w:r w:rsidR="00BD7D48">
        <w:t>, zie</w:t>
      </w:r>
      <w:r>
        <w:t xml:space="preserve"> </w:t>
      </w:r>
      <w:hyperlink r:id="rId19" w:history="1">
        <w:r w:rsidRPr="00575B07">
          <w:rPr>
            <w:rStyle w:val="Hyperlink"/>
          </w:rPr>
          <w:t>de website</w:t>
        </w:r>
      </w:hyperlink>
      <w:r>
        <w:t xml:space="preserve"> van de Autoriteit Persoonsgegevens.</w:t>
      </w:r>
    </w:p>
    <w:p w14:paraId="627727D0" w14:textId="3BFFF01C" w:rsidR="001272AB" w:rsidRPr="00984BC8" w:rsidRDefault="001272AB" w:rsidP="00824B83">
      <w:pPr>
        <w:pStyle w:val="Lijstalinea"/>
        <w:numPr>
          <w:ilvl w:val="0"/>
          <w:numId w:val="5"/>
        </w:numPr>
        <w:spacing w:before="240"/>
        <w:rPr>
          <w:b/>
          <w:bCs/>
        </w:rPr>
      </w:pPr>
      <w:r w:rsidRPr="00984BC8">
        <w:rPr>
          <w:b/>
          <w:bCs/>
        </w:rPr>
        <w:t xml:space="preserve">Aanstelling </w:t>
      </w:r>
      <w:r w:rsidR="004A4106">
        <w:rPr>
          <w:b/>
          <w:bCs/>
        </w:rPr>
        <w:t xml:space="preserve">van </w:t>
      </w:r>
      <w:r w:rsidRPr="00984BC8">
        <w:rPr>
          <w:b/>
          <w:bCs/>
        </w:rPr>
        <w:t>een sleutelpersoon die regie houdt</w:t>
      </w:r>
    </w:p>
    <w:p w14:paraId="0DBFE7E4" w14:textId="7D75EC97" w:rsidR="00984BC8" w:rsidRDefault="00984BC8" w:rsidP="00824B83">
      <w:pPr>
        <w:spacing w:line="276" w:lineRule="auto"/>
        <w:ind w:left="360"/>
        <w:jc w:val="both"/>
      </w:pPr>
      <w:r>
        <w:lastRenderedPageBreak/>
        <w:t xml:space="preserve">Bij de behandeling van een uitoefeningsverzoek </w:t>
      </w:r>
      <w:r w:rsidR="007D1D6C">
        <w:t xml:space="preserve">moet </w:t>
      </w:r>
      <w:r w:rsidR="00504101">
        <w:t xml:space="preserve">soms </w:t>
      </w:r>
      <w:r w:rsidR="007D1D6C">
        <w:t xml:space="preserve">veel </w:t>
      </w:r>
      <w:r w:rsidR="00DE131D">
        <w:t xml:space="preserve">worden </w:t>
      </w:r>
      <w:r w:rsidR="007D1D6C">
        <w:t xml:space="preserve">geschakeld </w:t>
      </w:r>
      <w:r w:rsidR="00504101">
        <w:t>met</w:t>
      </w:r>
      <w:r w:rsidR="00171D02">
        <w:t xml:space="preserve"> diverse afdelingen </w:t>
      </w:r>
      <w:r w:rsidR="00431AF3">
        <w:t xml:space="preserve">binnen </w:t>
      </w:r>
      <w:r w:rsidR="00DE131D" w:rsidRPr="00A44C61">
        <w:rPr>
          <w:highlight w:val="yellow"/>
        </w:rPr>
        <w:t>&lt;ORGANISATIE&gt;</w:t>
      </w:r>
      <w:r w:rsidR="00431AF3">
        <w:t>.</w:t>
      </w:r>
      <w:r w:rsidR="00171D02">
        <w:t xml:space="preserve"> In </w:t>
      </w:r>
      <w:r>
        <w:t xml:space="preserve">sommige gevallen </w:t>
      </w:r>
      <w:r w:rsidR="00AE0CAC">
        <w:t xml:space="preserve">zelfs </w:t>
      </w:r>
      <w:r>
        <w:t xml:space="preserve">buiten </w:t>
      </w:r>
      <w:r w:rsidR="00DE131D" w:rsidRPr="00A44C61">
        <w:rPr>
          <w:highlight w:val="yellow"/>
        </w:rPr>
        <w:t>&lt;ORGANISATIE&gt;</w:t>
      </w:r>
      <w:r>
        <w:t xml:space="preserve">. Om te voorkomen dat de </w:t>
      </w:r>
      <w:r w:rsidR="00AE0CAC">
        <w:t>reactietermijn</w:t>
      </w:r>
      <w:r>
        <w:t xml:space="preserve"> op een verzoek overschreden wordt</w:t>
      </w:r>
      <w:r w:rsidR="00C76F5F">
        <w:t>,</w:t>
      </w:r>
      <w:r w:rsidR="00431AF3">
        <w:t xml:space="preserve"> </w:t>
      </w:r>
      <w:r w:rsidR="006F783F">
        <w:t>is</w:t>
      </w:r>
      <w:r w:rsidR="00BD7D48">
        <w:t xml:space="preserve"> </w:t>
      </w:r>
      <w:r>
        <w:t xml:space="preserve">één medewerker </w:t>
      </w:r>
      <w:r w:rsidR="00431AF3">
        <w:t xml:space="preserve">aangesteld </w:t>
      </w:r>
      <w:r>
        <w:t>als sleutelpersoon voor de afhandeling van uitoefeningsverzoeken</w:t>
      </w:r>
      <w:r w:rsidR="00D04439">
        <w:t xml:space="preserve">. Binnen </w:t>
      </w:r>
      <w:r w:rsidR="00D04439" w:rsidRPr="00A44C61">
        <w:rPr>
          <w:highlight w:val="yellow"/>
        </w:rPr>
        <w:t>&lt;ORGANISATIE&gt;</w:t>
      </w:r>
      <w:r w:rsidR="00D04439">
        <w:t xml:space="preserve"> </w:t>
      </w:r>
      <w:r w:rsidR="006F783F">
        <w:t xml:space="preserve">is </w:t>
      </w:r>
      <w:r w:rsidR="00442BA7">
        <w:t>dit</w:t>
      </w:r>
      <w:r w:rsidR="00D04439">
        <w:t xml:space="preserve"> </w:t>
      </w:r>
      <w:r w:rsidR="00442BA7" w:rsidRPr="00A44C61">
        <w:rPr>
          <w:highlight w:val="yellow"/>
        </w:rPr>
        <w:t xml:space="preserve">&lt;de e.g.: de </w:t>
      </w:r>
      <w:r w:rsidRPr="00A44C61">
        <w:rPr>
          <w:highlight w:val="yellow"/>
        </w:rPr>
        <w:t>privacy coördinator</w:t>
      </w:r>
      <w:r w:rsidR="00442BA7" w:rsidRPr="00A44C61">
        <w:rPr>
          <w:highlight w:val="yellow"/>
        </w:rPr>
        <w:t>&gt;</w:t>
      </w:r>
      <w:r w:rsidR="00431AF3">
        <w:t>.</w:t>
      </w:r>
      <w:r w:rsidR="00000057">
        <w:t xml:space="preserve"> Door het uitoefeningsverzoek te </w:t>
      </w:r>
      <w:r w:rsidR="006F783F">
        <w:t>registreren in</w:t>
      </w:r>
      <w:r w:rsidR="00000057">
        <w:t xml:space="preserve"> </w:t>
      </w:r>
      <w:r w:rsidR="00000057" w:rsidRPr="00B44D0C">
        <w:rPr>
          <w:highlight w:val="yellow"/>
        </w:rPr>
        <w:t>[</w:t>
      </w:r>
      <w:r w:rsidR="00B44D0C" w:rsidRPr="00B44D0C">
        <w:rPr>
          <w:highlight w:val="yellow"/>
        </w:rPr>
        <w:t>Excel-bestand</w:t>
      </w:r>
      <w:r w:rsidR="00B44D0C">
        <w:rPr>
          <w:highlight w:val="yellow"/>
        </w:rPr>
        <w:t xml:space="preserve"> (register)</w:t>
      </w:r>
      <w:r w:rsidR="00B44D0C" w:rsidRPr="00B44D0C">
        <w:rPr>
          <w:highlight w:val="yellow"/>
        </w:rPr>
        <w:t>/</w:t>
      </w:r>
      <w:r w:rsidR="00000057" w:rsidRPr="00265AC2">
        <w:rPr>
          <w:highlight w:val="yellow"/>
        </w:rPr>
        <w:t>het informatiebeheersysteem</w:t>
      </w:r>
      <w:r w:rsidR="00000057" w:rsidRPr="00A96323">
        <w:rPr>
          <w:highlight w:val="yellow"/>
        </w:rPr>
        <w:t>/case-managementplatform</w:t>
      </w:r>
      <w:r w:rsidR="00000057">
        <w:t xml:space="preserve">] is </w:t>
      </w:r>
      <w:r w:rsidR="00442BA7" w:rsidRPr="00A44C61">
        <w:rPr>
          <w:highlight w:val="yellow"/>
        </w:rPr>
        <w:t>&lt;</w:t>
      </w:r>
      <w:r w:rsidR="00000057" w:rsidRPr="00A44C61">
        <w:rPr>
          <w:highlight w:val="yellow"/>
        </w:rPr>
        <w:t>de sleutelpersoon</w:t>
      </w:r>
      <w:r w:rsidR="00442BA7" w:rsidRPr="00A44C61">
        <w:rPr>
          <w:highlight w:val="yellow"/>
        </w:rPr>
        <w:t>&gt;</w:t>
      </w:r>
      <w:r w:rsidR="00000057">
        <w:t xml:space="preserve"> </w:t>
      </w:r>
      <w:r w:rsidR="00BD0D17">
        <w:t xml:space="preserve">snel </w:t>
      </w:r>
      <w:r w:rsidR="00000057">
        <w:t>op de hoogte van het uitoefeningsverzoek</w:t>
      </w:r>
      <w:r w:rsidR="00BD0D17">
        <w:t xml:space="preserve">, zodat de termijn van </w:t>
      </w:r>
      <w:r w:rsidR="00080E1F">
        <w:t>één maand</w:t>
      </w:r>
      <w:r w:rsidR="00BD0D17">
        <w:t xml:space="preserve"> niet uit het oog wordt verloren. </w:t>
      </w:r>
      <w:r w:rsidR="00000057">
        <w:t xml:space="preserve">Door </w:t>
      </w:r>
      <w:r w:rsidR="00113B72">
        <w:t xml:space="preserve">nauwkeurige opvolging van uitoefeningsverzoeken, krijgt </w:t>
      </w:r>
      <w:r w:rsidR="00113B72" w:rsidRPr="00A44C61">
        <w:rPr>
          <w:highlight w:val="yellow"/>
        </w:rPr>
        <w:t>&lt;de sleutelpersoon&gt;</w:t>
      </w:r>
      <w:r w:rsidR="00113B72">
        <w:t xml:space="preserve"> </w:t>
      </w:r>
      <w:r w:rsidR="00000057">
        <w:t xml:space="preserve">inzage in wat de status is van een uitoefeningsverzoek en welke acties open staan. </w:t>
      </w:r>
    </w:p>
    <w:p w14:paraId="3187299B" w14:textId="391A3FE2" w:rsidR="00CF5DC0" w:rsidRDefault="00CF5DC0" w:rsidP="00824B83">
      <w:pPr>
        <w:spacing w:line="276" w:lineRule="auto"/>
        <w:ind w:left="360"/>
        <w:jc w:val="both"/>
      </w:pPr>
      <w:r>
        <w:t xml:space="preserve">Indien de Functionaris Gegevensbescherming (“FG”) van </w:t>
      </w:r>
      <w:r w:rsidR="00D11498" w:rsidRPr="00D11498">
        <w:rPr>
          <w:highlight w:val="yellow"/>
        </w:rPr>
        <w:t>&lt;ORGANISATIE&gt;</w:t>
      </w:r>
      <w:r>
        <w:t xml:space="preserve"> een verzoek van betrokkene ontvangt, dan zal de reikwijdte van het verzoek vastgesteld worden en gedeeld worden met </w:t>
      </w:r>
      <w:r w:rsidR="00113B72" w:rsidRPr="00D11498">
        <w:rPr>
          <w:highlight w:val="yellow"/>
        </w:rPr>
        <w:t>&lt;</w:t>
      </w:r>
      <w:r w:rsidRPr="00D11498">
        <w:rPr>
          <w:highlight w:val="yellow"/>
        </w:rPr>
        <w:t>de sleutelpersoon</w:t>
      </w:r>
      <w:r w:rsidR="00113B72" w:rsidRPr="00D11498">
        <w:rPr>
          <w:highlight w:val="yellow"/>
        </w:rPr>
        <w:t>&gt;</w:t>
      </w:r>
      <w:r>
        <w:t xml:space="preserve">. </w:t>
      </w:r>
    </w:p>
    <w:p w14:paraId="28586B06" w14:textId="77777777" w:rsidR="000E138B" w:rsidRPr="00D11498" w:rsidRDefault="000E138B" w:rsidP="00824B83">
      <w:pPr>
        <w:spacing w:line="276" w:lineRule="auto"/>
        <w:ind w:left="360" w:firstLine="360"/>
        <w:rPr>
          <w:i/>
          <w:iCs/>
          <w:highlight w:val="cyan"/>
          <w:u w:val="single"/>
        </w:rPr>
      </w:pPr>
      <w:r w:rsidRPr="00D11498">
        <w:rPr>
          <w:i/>
          <w:iCs/>
          <w:highlight w:val="cyan"/>
          <w:u w:val="single"/>
        </w:rPr>
        <w:t>Voorbeeld aanstelling sleutelpersoon uitoefeningsverzoeken</w:t>
      </w:r>
    </w:p>
    <w:p w14:paraId="7DE25D5C" w14:textId="3F11A488" w:rsidR="00D11498" w:rsidRPr="00D11498" w:rsidRDefault="00D11498" w:rsidP="00824B83">
      <w:pPr>
        <w:spacing w:line="276" w:lineRule="auto"/>
        <w:ind w:left="720"/>
        <w:jc w:val="both"/>
        <w:rPr>
          <w:i/>
          <w:iCs/>
        </w:rPr>
      </w:pPr>
      <w:r w:rsidRPr="00D11498">
        <w:rPr>
          <w:i/>
          <w:iCs/>
          <w:highlight w:val="yellow"/>
        </w:rPr>
        <w:t>&lt;</w:t>
      </w:r>
      <w:r w:rsidR="000E138B" w:rsidRPr="00D11498">
        <w:rPr>
          <w:i/>
          <w:iCs/>
          <w:highlight w:val="yellow"/>
        </w:rPr>
        <w:t>ORGANISATIE</w:t>
      </w:r>
      <w:r w:rsidRPr="00D11498">
        <w:rPr>
          <w:i/>
          <w:iCs/>
          <w:highlight w:val="yellow"/>
        </w:rPr>
        <w:t>&gt;</w:t>
      </w:r>
      <w:r w:rsidR="000E138B" w:rsidRPr="00D11498">
        <w:rPr>
          <w:i/>
          <w:iCs/>
          <w:highlight w:val="cyan"/>
        </w:rPr>
        <w:t xml:space="preserve"> stelt </w:t>
      </w:r>
      <w:r w:rsidR="000E138B" w:rsidRPr="00D11498">
        <w:rPr>
          <w:i/>
          <w:iCs/>
          <w:highlight w:val="yellow"/>
        </w:rPr>
        <w:t>[naam medewerker]</w:t>
      </w:r>
      <w:r w:rsidR="000E138B" w:rsidRPr="00D11498">
        <w:rPr>
          <w:i/>
          <w:iCs/>
          <w:highlight w:val="cyan"/>
        </w:rPr>
        <w:t xml:space="preserve"> als sleutelpersoon </w:t>
      </w:r>
      <w:r w:rsidR="006F783F">
        <w:rPr>
          <w:i/>
          <w:iCs/>
          <w:highlight w:val="cyan"/>
        </w:rPr>
        <w:t>aa</w:t>
      </w:r>
      <w:r w:rsidR="000E138B" w:rsidRPr="00D11498">
        <w:rPr>
          <w:i/>
          <w:iCs/>
          <w:highlight w:val="cyan"/>
        </w:rPr>
        <w:t xml:space="preserve">n voor de behandeling van uitoefeningsverzoeken van betrokkenen. </w:t>
      </w:r>
      <w:r w:rsidR="000E138B" w:rsidRPr="00D11498">
        <w:rPr>
          <w:i/>
          <w:iCs/>
          <w:highlight w:val="yellow"/>
        </w:rPr>
        <w:t>[Naam medewerker]</w:t>
      </w:r>
      <w:r w:rsidR="000E138B" w:rsidRPr="00D11498">
        <w:rPr>
          <w:i/>
          <w:iCs/>
          <w:highlight w:val="cyan"/>
        </w:rPr>
        <w:t xml:space="preserve"> draagt bij aan een vlotte afhandeling van de uitoefeningsverzoeken en bewaakt de termijn waarbinnen een uitoefeningsverzoek afgehandeld dient te worden. </w:t>
      </w:r>
      <w:r w:rsidR="000E138B" w:rsidRPr="00D11498">
        <w:rPr>
          <w:i/>
          <w:iCs/>
          <w:highlight w:val="yellow"/>
        </w:rPr>
        <w:t xml:space="preserve">[Naam medewerker] </w:t>
      </w:r>
      <w:r w:rsidR="000E138B" w:rsidRPr="00D11498">
        <w:rPr>
          <w:i/>
          <w:iCs/>
          <w:highlight w:val="cyan"/>
        </w:rPr>
        <w:t xml:space="preserve">zorgt voor de bevestiging van het verzoek van betrokkenen via hetzelfde communicatiekanaal als waarop het verzoek is binnengekomen. Verder is </w:t>
      </w:r>
      <w:r w:rsidR="000E138B" w:rsidRPr="00D11498">
        <w:rPr>
          <w:i/>
          <w:iCs/>
          <w:highlight w:val="yellow"/>
        </w:rPr>
        <w:t>[naam medewerker]</w:t>
      </w:r>
      <w:r w:rsidR="000E138B" w:rsidRPr="00D11498">
        <w:rPr>
          <w:i/>
          <w:iCs/>
          <w:highlight w:val="cyan"/>
        </w:rPr>
        <w:t xml:space="preserve"> verantwoordelijk voor de coördinatie van de afhandeling van het verzoek en verzorgt de uiteindelijke reactie richting de betrokkene toe.</w:t>
      </w:r>
      <w:r w:rsidR="000E138B" w:rsidRPr="00457B1E">
        <w:rPr>
          <w:i/>
          <w:iCs/>
        </w:rPr>
        <w:t xml:space="preserve"> </w:t>
      </w:r>
    </w:p>
    <w:p w14:paraId="6C66FE1B" w14:textId="319AFAF0" w:rsidR="00DF0D25" w:rsidRPr="00AC41E9" w:rsidRDefault="00DF0D25" w:rsidP="00824B83">
      <w:pPr>
        <w:pStyle w:val="Lijstalinea"/>
        <w:numPr>
          <w:ilvl w:val="0"/>
          <w:numId w:val="5"/>
        </w:numPr>
        <w:spacing w:before="240"/>
        <w:rPr>
          <w:b/>
          <w:bCs/>
        </w:rPr>
      </w:pPr>
      <w:r w:rsidRPr="00AC41E9">
        <w:rPr>
          <w:b/>
          <w:bCs/>
        </w:rPr>
        <w:t>Verzameling van de data</w:t>
      </w:r>
      <w:r w:rsidR="00632B48">
        <w:rPr>
          <w:b/>
          <w:bCs/>
        </w:rPr>
        <w:t xml:space="preserve"> in een centraal systeem </w:t>
      </w:r>
    </w:p>
    <w:p w14:paraId="49EACE72" w14:textId="7BEC4D89" w:rsidR="007D4BC1" w:rsidRDefault="00F160E6" w:rsidP="00824B83">
      <w:pPr>
        <w:spacing w:line="276" w:lineRule="auto"/>
        <w:ind w:left="360"/>
        <w:jc w:val="both"/>
      </w:pPr>
      <w:r>
        <w:t xml:space="preserve">Een uniforme behandeling van uitoefeningsverzoeken zorgt ervoor dat de verzameling van de verzochte gegevens </w:t>
      </w:r>
      <w:r w:rsidR="006F783F">
        <w:t>zo min mogelijk tijd kost</w:t>
      </w:r>
      <w:r>
        <w:t xml:space="preserve">. </w:t>
      </w:r>
      <w:r w:rsidR="00A96323">
        <w:t>[</w:t>
      </w:r>
      <w:r w:rsidR="00A96323">
        <w:rPr>
          <w:highlight w:val="yellow"/>
        </w:rPr>
        <w:t>H</w:t>
      </w:r>
      <w:r w:rsidR="00A96323" w:rsidRPr="00265AC2">
        <w:rPr>
          <w:highlight w:val="yellow"/>
        </w:rPr>
        <w:t xml:space="preserve">et </w:t>
      </w:r>
      <w:r w:rsidR="00B44D0C" w:rsidRPr="00B44D0C">
        <w:rPr>
          <w:highlight w:val="yellow"/>
        </w:rPr>
        <w:t>Excel-bestand</w:t>
      </w:r>
      <w:r w:rsidR="00B44D0C">
        <w:rPr>
          <w:highlight w:val="yellow"/>
        </w:rPr>
        <w:t xml:space="preserve"> (register)/</w:t>
      </w:r>
      <w:r w:rsidR="00A96323" w:rsidRPr="00265AC2">
        <w:rPr>
          <w:highlight w:val="yellow"/>
        </w:rPr>
        <w:t>informatiebeheersysteem</w:t>
      </w:r>
      <w:r w:rsidR="00A96323" w:rsidRPr="00A96323">
        <w:rPr>
          <w:highlight w:val="yellow"/>
        </w:rPr>
        <w:t>/case-managementplatform</w:t>
      </w:r>
      <w:r w:rsidR="00A96323">
        <w:t>]</w:t>
      </w:r>
      <w:r>
        <w:t xml:space="preserve"> draagt </w:t>
      </w:r>
      <w:r w:rsidR="007B0785">
        <w:t>hieraan bij</w:t>
      </w:r>
      <w:r>
        <w:t xml:space="preserve"> </w:t>
      </w:r>
      <w:r w:rsidR="006F783F">
        <w:t xml:space="preserve">omdat het </w:t>
      </w:r>
      <w:r>
        <w:t xml:space="preserve">een volledig inzicht </w:t>
      </w:r>
      <w:r w:rsidR="006F783F">
        <w:t xml:space="preserve">geeft </w:t>
      </w:r>
      <w:r>
        <w:t xml:space="preserve">in alle gegevens van de betrokkene. Als dit niet </w:t>
      </w:r>
      <w:r w:rsidR="006F783F">
        <w:t>aanwezig is</w:t>
      </w:r>
      <w:r>
        <w:t xml:space="preserve">, dan is het belangrijk om inzichtelijk te maken waar de gegevens zich </w:t>
      </w:r>
      <w:r w:rsidR="007F39E1">
        <w:t xml:space="preserve">in welke processen bevinden. </w:t>
      </w:r>
      <w:r w:rsidR="008F060A">
        <w:t>Het register van verwerkingsactiviteiten</w:t>
      </w:r>
      <w:r w:rsidR="00D3064A">
        <w:t xml:space="preserve"> </w:t>
      </w:r>
      <w:r w:rsidR="006F783F">
        <w:t xml:space="preserve">ondersteunt dit. </w:t>
      </w:r>
      <w:r w:rsidR="00643A9B">
        <w:t xml:space="preserve">Indien nodig </w:t>
      </w:r>
      <w:r w:rsidR="006F783F">
        <w:t xml:space="preserve">wordt </w:t>
      </w:r>
      <w:r w:rsidR="00643A9B">
        <w:t xml:space="preserve">contact </w:t>
      </w:r>
      <w:r w:rsidR="006F783F">
        <w:t>op</w:t>
      </w:r>
      <w:r w:rsidR="00643A9B">
        <w:t xml:space="preserve">genomen </w:t>
      </w:r>
      <w:r w:rsidR="006F783F">
        <w:t xml:space="preserve">met </w:t>
      </w:r>
      <w:r w:rsidR="00643A9B">
        <w:t xml:space="preserve">andere/externe partijen om de relevante gegevens op te vragen. </w:t>
      </w:r>
      <w:r w:rsidR="00D11498">
        <w:t xml:space="preserve">Ook </w:t>
      </w:r>
      <w:r w:rsidR="006F783F">
        <w:t xml:space="preserve">draagt </w:t>
      </w:r>
      <w:r w:rsidR="00D11498">
        <w:t>een centrale verzameling van uitoefeningsverzoeken in [</w:t>
      </w:r>
      <w:r w:rsidR="00D11498" w:rsidRPr="00265AC2">
        <w:rPr>
          <w:highlight w:val="yellow"/>
        </w:rPr>
        <w:t>het</w:t>
      </w:r>
      <w:r w:rsidR="00B44D0C" w:rsidRPr="00B44D0C">
        <w:rPr>
          <w:highlight w:val="yellow"/>
        </w:rPr>
        <w:t xml:space="preserve"> Excel-bestand</w:t>
      </w:r>
      <w:r w:rsidR="00B44D0C">
        <w:rPr>
          <w:highlight w:val="yellow"/>
        </w:rPr>
        <w:t xml:space="preserve"> (register)/</w:t>
      </w:r>
      <w:r w:rsidR="00D11498" w:rsidRPr="00265AC2">
        <w:rPr>
          <w:highlight w:val="yellow"/>
        </w:rPr>
        <w:t>informatiebeheersysteem</w:t>
      </w:r>
      <w:r w:rsidR="00D11498" w:rsidRPr="00A96323">
        <w:rPr>
          <w:highlight w:val="yellow"/>
        </w:rPr>
        <w:t>/case-managementplatform</w:t>
      </w:r>
      <w:r w:rsidR="00D11498">
        <w:t xml:space="preserve">] </w:t>
      </w:r>
      <w:r w:rsidR="00A60B23">
        <w:t xml:space="preserve">bij </w:t>
      </w:r>
      <w:r w:rsidR="00D11498">
        <w:t>aan een gemakkelijke vastlegging van de identiteit van de verzoeker door de sleutelpersoon. Dit is noodzakelijk, zodat de verzochte data enkel aan de juiste persoon verstuurd wordt.</w:t>
      </w:r>
    </w:p>
    <w:p w14:paraId="727951D5" w14:textId="3F4D304C" w:rsidR="00DF0D25" w:rsidRPr="00AC41E9" w:rsidRDefault="00DF0D25" w:rsidP="00824B83">
      <w:pPr>
        <w:pStyle w:val="Lijstalinea"/>
        <w:numPr>
          <w:ilvl w:val="0"/>
          <w:numId w:val="5"/>
        </w:numPr>
        <w:spacing w:before="240"/>
        <w:rPr>
          <w:b/>
          <w:bCs/>
        </w:rPr>
      </w:pPr>
      <w:r w:rsidRPr="00AC41E9">
        <w:rPr>
          <w:b/>
          <w:bCs/>
        </w:rPr>
        <w:t>Aanpassing van de verzamelde data indien nodig</w:t>
      </w:r>
      <w:r w:rsidR="00632B48">
        <w:rPr>
          <w:b/>
          <w:bCs/>
        </w:rPr>
        <w:t xml:space="preserve"> voor uitgave</w:t>
      </w:r>
    </w:p>
    <w:p w14:paraId="04C35C19" w14:textId="5FD7643D" w:rsidR="00DF0D25" w:rsidRDefault="008F1318" w:rsidP="00824B83">
      <w:pPr>
        <w:spacing w:line="276" w:lineRule="auto"/>
        <w:ind w:left="360"/>
        <w:jc w:val="both"/>
      </w:pPr>
      <w:r>
        <w:t>Indien de</w:t>
      </w:r>
      <w:r w:rsidR="00390169">
        <w:t xml:space="preserve"> verzamelde data informatie bevat over derden, óf wanneer de informatie niet bijdraagt aan het doel van het verzoek, dan moet de data aangepast worden voordat deze gedeeld wordt. </w:t>
      </w:r>
      <w:r w:rsidR="00C45DC1">
        <w:t xml:space="preserve">Denk hierbij </w:t>
      </w:r>
      <w:r w:rsidR="00A60B23">
        <w:t xml:space="preserve">aan </w:t>
      </w:r>
      <w:r w:rsidR="00C45DC1">
        <w:t>het afschermen van mailadressen van derden</w:t>
      </w:r>
      <w:r w:rsidR="00390169">
        <w:t>,</w:t>
      </w:r>
      <w:r w:rsidR="00C45DC1">
        <w:t xml:space="preserve"> of het redigeren van gevoelige gegevens. Overleg </w:t>
      </w:r>
      <w:r w:rsidR="00390169">
        <w:t>bij twijfelgevallen</w:t>
      </w:r>
      <w:r w:rsidR="00C45DC1">
        <w:t xml:space="preserve"> over de gevoeligheid van informatie met de </w:t>
      </w:r>
      <w:proofErr w:type="spellStart"/>
      <w:r w:rsidR="00C45DC1">
        <w:t>privacy</w:t>
      </w:r>
      <w:r w:rsidR="00390169">
        <w:t>-</w:t>
      </w:r>
      <w:r w:rsidR="00C45DC1">
        <w:t>coördinator</w:t>
      </w:r>
      <w:proofErr w:type="spellEnd"/>
      <w:r w:rsidR="00C45DC1">
        <w:t xml:space="preserve"> en</w:t>
      </w:r>
      <w:r w:rsidR="00390169">
        <w:t>/of</w:t>
      </w:r>
      <w:r w:rsidR="00C45DC1">
        <w:t xml:space="preserve"> de ICT afdeling om de noodzaak van aanpassing van deze informatie te beoordelen. </w:t>
      </w:r>
    </w:p>
    <w:p w14:paraId="330062AC" w14:textId="25206AB1" w:rsidR="00C45DC1" w:rsidRPr="00AC41E9" w:rsidRDefault="00A60B23" w:rsidP="00824B83">
      <w:pPr>
        <w:pStyle w:val="Lijstalinea"/>
        <w:numPr>
          <w:ilvl w:val="0"/>
          <w:numId w:val="5"/>
        </w:numPr>
        <w:spacing w:before="240"/>
        <w:rPr>
          <w:b/>
          <w:bCs/>
        </w:rPr>
      </w:pPr>
      <w:r>
        <w:rPr>
          <w:b/>
          <w:bCs/>
        </w:rPr>
        <w:lastRenderedPageBreak/>
        <w:t>Verzamelen</w:t>
      </w:r>
      <w:r w:rsidRPr="00AC41E9">
        <w:rPr>
          <w:b/>
          <w:bCs/>
        </w:rPr>
        <w:t xml:space="preserve"> </w:t>
      </w:r>
      <w:r w:rsidR="00C45DC1" w:rsidRPr="00AC41E9">
        <w:rPr>
          <w:b/>
          <w:bCs/>
        </w:rPr>
        <w:t>van de data in één bestand en begeleidende tekst</w:t>
      </w:r>
    </w:p>
    <w:p w14:paraId="5B6304EA" w14:textId="30025904" w:rsidR="004F5D8B" w:rsidRPr="004F5D8B" w:rsidRDefault="000D0D2D" w:rsidP="00824B83">
      <w:pPr>
        <w:spacing w:line="276" w:lineRule="auto"/>
        <w:ind w:left="360"/>
        <w:jc w:val="both"/>
      </w:pPr>
      <w:r>
        <w:t>Afhankelijk van het verzoek</w:t>
      </w:r>
      <w:r w:rsidR="001038BF">
        <w:t xml:space="preserve"> moet er informatie worden gewijzigd, aangeleverd of verwijderd. </w:t>
      </w:r>
      <w:r w:rsidR="001F5611">
        <w:t>Is de juiste</w:t>
      </w:r>
      <w:r w:rsidR="00C45DC1">
        <w:t xml:space="preserve"> informatie verzameld, dan </w:t>
      </w:r>
      <w:r w:rsidR="00A60B23">
        <w:t xml:space="preserve">wordt </w:t>
      </w:r>
      <w:r w:rsidR="00C45DC1">
        <w:t>dit aangeleverd in één bestand</w:t>
      </w:r>
      <w:r w:rsidR="00E90A70">
        <w:t xml:space="preserve"> en in </w:t>
      </w:r>
      <w:r w:rsidR="007C73F2">
        <w:t>é</w:t>
      </w:r>
      <w:r w:rsidR="00E90A70">
        <w:t>én reactie aan de verzoeker</w:t>
      </w:r>
      <w:r w:rsidR="00C45DC1">
        <w:t xml:space="preserve">. </w:t>
      </w:r>
      <w:r w:rsidR="00A60B23">
        <w:t xml:space="preserve">In de reactie staat </w:t>
      </w:r>
      <w:r w:rsidR="00D11498">
        <w:t xml:space="preserve"> wat</w:t>
      </w:r>
      <w:r w:rsidR="00BF3BFD">
        <w:t xml:space="preserve"> de inhoud van de</w:t>
      </w:r>
      <w:r w:rsidR="0017681F">
        <w:t>ze</w:t>
      </w:r>
      <w:r w:rsidR="00BF3BFD">
        <w:t xml:space="preserve"> informatie</w:t>
      </w:r>
      <w:r w:rsidR="00D11498">
        <w:t xml:space="preserve"> is</w:t>
      </w:r>
      <w:r w:rsidR="00BF3BFD">
        <w:t xml:space="preserve"> en </w:t>
      </w:r>
      <w:r w:rsidR="0017681F">
        <w:t>wordt</w:t>
      </w:r>
      <w:r w:rsidR="00BF3BFD">
        <w:t xml:space="preserve"> eventueel een toelichting </w:t>
      </w:r>
      <w:r w:rsidR="0017681F">
        <w:t xml:space="preserve">gegeven </w:t>
      </w:r>
      <w:r w:rsidR="00BF3BFD">
        <w:t>waarom bepaalde informatie is geredigeerd of in aangepaste vorm is gedeeld.</w:t>
      </w:r>
      <w:r w:rsidR="00CD5272">
        <w:t xml:space="preserve"> </w:t>
      </w:r>
      <w:r w:rsidR="00A60B23">
        <w:t xml:space="preserve">In uitzonderlijke gevallen kan </w:t>
      </w:r>
      <w:r w:rsidR="00C45DC1">
        <w:t xml:space="preserve">het zijn dat </w:t>
      </w:r>
      <w:r w:rsidR="00A60B23">
        <w:t xml:space="preserve">het verzamelen </w:t>
      </w:r>
      <w:r w:rsidR="00C45DC1">
        <w:t xml:space="preserve">van de gegevens langer </w:t>
      </w:r>
      <w:r w:rsidR="00A60B23">
        <w:t xml:space="preserve">duurt </w:t>
      </w:r>
      <w:r w:rsidR="00C45DC1">
        <w:t xml:space="preserve">dan </w:t>
      </w:r>
      <w:r w:rsidR="00080E1F">
        <w:t>één maand</w:t>
      </w:r>
      <w:r w:rsidR="00C45DC1">
        <w:t xml:space="preserve">. De verzoeker </w:t>
      </w:r>
      <w:r w:rsidR="00A60B23">
        <w:t xml:space="preserve">wordt </w:t>
      </w:r>
      <w:r w:rsidR="00C45DC1">
        <w:t xml:space="preserve">in dit geval geïnformeerd </w:t>
      </w:r>
      <w:r w:rsidR="00A60B23">
        <w:t xml:space="preserve">waarbij verplicht uitgelegd wordt waarom de reactietermijn wordt verlengd. </w:t>
      </w:r>
    </w:p>
    <w:p w14:paraId="7AADA445" w14:textId="657A52E0" w:rsidR="00DF0D25" w:rsidRPr="00AC41E9" w:rsidRDefault="00306D6D" w:rsidP="00824B83">
      <w:pPr>
        <w:pStyle w:val="Lijstalinea"/>
        <w:numPr>
          <w:ilvl w:val="0"/>
          <w:numId w:val="5"/>
        </w:numPr>
        <w:spacing w:before="240"/>
        <w:rPr>
          <w:b/>
          <w:bCs/>
        </w:rPr>
      </w:pPr>
      <w:r>
        <w:rPr>
          <w:b/>
          <w:bCs/>
        </w:rPr>
        <w:t>Keuze voor communicatie</w:t>
      </w:r>
      <w:r w:rsidR="00632B48">
        <w:rPr>
          <w:b/>
          <w:bCs/>
        </w:rPr>
        <w:t xml:space="preserve">kanaal </w:t>
      </w:r>
    </w:p>
    <w:p w14:paraId="7283D610" w14:textId="19C61487" w:rsidR="00DF0D25" w:rsidRDefault="00A60B23" w:rsidP="00824B83">
      <w:pPr>
        <w:spacing w:line="276" w:lineRule="auto"/>
        <w:ind w:left="360"/>
        <w:jc w:val="both"/>
      </w:pPr>
      <w:r>
        <w:t xml:space="preserve">Bij de keuze van de manier waarop gecommuniceerd wordt over het verzoek, </w:t>
      </w:r>
      <w:r w:rsidR="00652505">
        <w:t>moet rekening worden gehouden met</w:t>
      </w:r>
      <w:r w:rsidR="00D052DE">
        <w:t xml:space="preserve"> de mate van noodzakelijke (informatie)beveiliging</w:t>
      </w:r>
      <w:r w:rsidR="00652505">
        <w:t>,</w:t>
      </w:r>
      <w:r w:rsidR="00D052DE">
        <w:t xml:space="preserve"> en met </w:t>
      </w:r>
      <w:r>
        <w:t xml:space="preserve">het </w:t>
      </w:r>
      <w:r w:rsidR="00D052DE">
        <w:t xml:space="preserve">door de verzoeker gewenste communicatiekanaal voor ontvangst van de verzochte informatie. </w:t>
      </w:r>
      <w:r w:rsidR="002E0C1F">
        <w:t>De</w:t>
      </w:r>
      <w:r w:rsidR="00D052DE">
        <w:t xml:space="preserve"> communicatie van bijzondere persoonsgegevens</w:t>
      </w:r>
      <w:r w:rsidR="002E0C1F">
        <w:t>,</w:t>
      </w:r>
      <w:r w:rsidR="00D052DE">
        <w:t xml:space="preserve"> zoals </w:t>
      </w:r>
      <w:r w:rsidR="002E0C1F">
        <w:t xml:space="preserve">bijvoorbeeld </w:t>
      </w:r>
      <w:r w:rsidR="00D052DE">
        <w:t>het medisch dossier</w:t>
      </w:r>
      <w:r w:rsidR="002E0C1F">
        <w:t xml:space="preserve">, moet </w:t>
      </w:r>
      <w:r w:rsidR="00D052DE">
        <w:t xml:space="preserve">beter beveiligd worden voor de (digitale) verzending dan wanneer verzocht is om NAW-gegevens. Het communicatiekanaal dat gebruikt is door de verzoeker hoeft niet het communicatiekanaal te zijn dat gebruikt </w:t>
      </w:r>
      <w:r>
        <w:t>wordt</w:t>
      </w:r>
      <w:r w:rsidR="00D052DE">
        <w:t xml:space="preserve"> voor de verzending van de verzochte informatie. Stem dit af met de verzoeker.  </w:t>
      </w:r>
    </w:p>
    <w:p w14:paraId="5E20C691" w14:textId="51187D6A" w:rsidR="008F060A" w:rsidRPr="00AC41E9" w:rsidRDefault="008F060A" w:rsidP="00824B83">
      <w:pPr>
        <w:pStyle w:val="Lijstalinea"/>
        <w:numPr>
          <w:ilvl w:val="0"/>
          <w:numId w:val="5"/>
        </w:numPr>
        <w:spacing w:before="240"/>
        <w:rPr>
          <w:b/>
          <w:bCs/>
        </w:rPr>
      </w:pPr>
      <w:r w:rsidRPr="00AC41E9">
        <w:rPr>
          <w:b/>
          <w:bCs/>
        </w:rPr>
        <w:t>Bijhouden register</w:t>
      </w:r>
      <w:r w:rsidR="00632B48">
        <w:rPr>
          <w:b/>
          <w:bCs/>
        </w:rPr>
        <w:t xml:space="preserve"> met verzoeken </w:t>
      </w:r>
    </w:p>
    <w:p w14:paraId="2A95AF76" w14:textId="2D0E30A0" w:rsidR="00597092" w:rsidRDefault="001B2B01" w:rsidP="00824B83">
      <w:pPr>
        <w:spacing w:line="276" w:lineRule="auto"/>
        <w:ind w:left="360"/>
        <w:jc w:val="both"/>
      </w:pPr>
      <w:r>
        <w:t>A</w:t>
      </w:r>
      <w:r w:rsidR="008F060A">
        <w:t>lle uitoefeningsverzoeken</w:t>
      </w:r>
      <w:r>
        <w:t xml:space="preserve"> worden bijgehouden in </w:t>
      </w:r>
      <w:r w:rsidR="006D3DFD" w:rsidRPr="0017681F">
        <w:rPr>
          <w:highlight w:val="yellow"/>
        </w:rPr>
        <w:t xml:space="preserve">[e.g. </w:t>
      </w:r>
      <w:r w:rsidR="00B44D0C" w:rsidRPr="00B44D0C">
        <w:rPr>
          <w:highlight w:val="yellow"/>
        </w:rPr>
        <w:t>Excel-bestand</w:t>
      </w:r>
      <w:r w:rsidR="00B44D0C">
        <w:rPr>
          <w:highlight w:val="yellow"/>
        </w:rPr>
        <w:t xml:space="preserve"> (register) </w:t>
      </w:r>
      <w:r w:rsidR="006D3DFD" w:rsidRPr="0017681F">
        <w:rPr>
          <w:highlight w:val="yellow"/>
        </w:rPr>
        <w:t>/ tool / informatiebeheersysteem]</w:t>
      </w:r>
      <w:r w:rsidR="008F060A">
        <w:t xml:space="preserve"> zodat eenieder de voortgang van een verzoek kan volgen en extra informatie kan aanleveren waar nodig. Voor de aantoonbaarheid van behandelde uitoefeningsverzoeken </w:t>
      </w:r>
      <w:r w:rsidR="00137C00">
        <w:t xml:space="preserve">bevat </w:t>
      </w:r>
      <w:r w:rsidR="00C37555">
        <w:t>[</w:t>
      </w:r>
      <w:r w:rsidR="00C150E8" w:rsidRPr="001809F1">
        <w:rPr>
          <w:highlight w:val="yellow"/>
        </w:rPr>
        <w:t xml:space="preserve">e.g. </w:t>
      </w:r>
      <w:r w:rsidR="00B44D0C" w:rsidRPr="00B44D0C">
        <w:rPr>
          <w:highlight w:val="yellow"/>
        </w:rPr>
        <w:t>Excel-bestand</w:t>
      </w:r>
      <w:r w:rsidR="00B44D0C">
        <w:rPr>
          <w:highlight w:val="yellow"/>
        </w:rPr>
        <w:t xml:space="preserve"> (register)</w:t>
      </w:r>
      <w:r w:rsidR="00C150E8" w:rsidRPr="001809F1">
        <w:rPr>
          <w:highlight w:val="yellow"/>
        </w:rPr>
        <w:t xml:space="preserve"> / tool / informatiebeheersysteem]</w:t>
      </w:r>
      <w:r w:rsidR="00C150E8">
        <w:t xml:space="preserve"> </w:t>
      </w:r>
      <w:r w:rsidR="00137C00">
        <w:t xml:space="preserve">de </w:t>
      </w:r>
      <w:r w:rsidR="008F060A">
        <w:t xml:space="preserve">bronnen van alle verzamelde informatie, de beoordelingsstappen en de beslissingen omtrent eventuele uitzonderingen en de verstrekte antwoorden. </w:t>
      </w:r>
    </w:p>
    <w:p w14:paraId="04BC4A29" w14:textId="77777777" w:rsidR="00597092" w:rsidRDefault="00597092" w:rsidP="00824B83">
      <w:pPr>
        <w:spacing w:line="276" w:lineRule="auto"/>
        <w:jc w:val="right"/>
        <w:rPr>
          <w:rFonts w:cstheme="minorHAnsi"/>
        </w:rPr>
      </w:pPr>
    </w:p>
    <w:p w14:paraId="2E1C98F1" w14:textId="77777777" w:rsidR="00597092" w:rsidRDefault="00597092" w:rsidP="00824B83">
      <w:pPr>
        <w:spacing w:line="276" w:lineRule="auto"/>
        <w:jc w:val="right"/>
        <w:rPr>
          <w:rFonts w:cstheme="minorHAnsi"/>
        </w:rPr>
      </w:pPr>
    </w:p>
    <w:p w14:paraId="7912A2CF" w14:textId="77777777" w:rsidR="00597092" w:rsidRDefault="00597092" w:rsidP="00824B83">
      <w:pPr>
        <w:spacing w:line="276" w:lineRule="auto"/>
        <w:jc w:val="right"/>
        <w:rPr>
          <w:rFonts w:cstheme="minorHAnsi"/>
        </w:rPr>
      </w:pPr>
    </w:p>
    <w:p w14:paraId="2F27E5CA" w14:textId="77777777" w:rsidR="00597092" w:rsidRDefault="00597092" w:rsidP="00824B83">
      <w:pPr>
        <w:spacing w:line="276" w:lineRule="auto"/>
        <w:jc w:val="right"/>
        <w:rPr>
          <w:rFonts w:cstheme="minorHAnsi"/>
        </w:rPr>
      </w:pPr>
    </w:p>
    <w:p w14:paraId="467BDB3F" w14:textId="5AFCCBEB" w:rsidR="00597092" w:rsidRPr="00A93134" w:rsidRDefault="00597092" w:rsidP="00824B83">
      <w:pPr>
        <w:spacing w:line="276" w:lineRule="auto"/>
        <w:jc w:val="right"/>
        <w:rPr>
          <w:rFonts w:cstheme="minorHAnsi"/>
        </w:rPr>
      </w:pPr>
      <w:r w:rsidRPr="00A93134">
        <w:rPr>
          <w:rFonts w:cstheme="minorHAnsi"/>
        </w:rPr>
        <w:t xml:space="preserve">Deze </w:t>
      </w:r>
      <w:r>
        <w:rPr>
          <w:rFonts w:cstheme="minorHAnsi"/>
        </w:rPr>
        <w:t>procesbeschrijving</w:t>
      </w:r>
      <w:r w:rsidRPr="00A93134">
        <w:rPr>
          <w:rFonts w:cstheme="minorHAnsi"/>
        </w:rPr>
        <w:t xml:space="preserve"> is voor het laatst gewijzigd op: </w:t>
      </w:r>
      <w:r w:rsidRPr="00A93134">
        <w:rPr>
          <w:rFonts w:cstheme="minorHAnsi"/>
          <w:highlight w:val="cyan"/>
        </w:rPr>
        <w:t>(&lt;datum&gt;)</w:t>
      </w:r>
    </w:p>
    <w:p w14:paraId="1896DC6D" w14:textId="77777777" w:rsidR="00597092" w:rsidRPr="00A93134" w:rsidRDefault="00597092" w:rsidP="00824B83">
      <w:pPr>
        <w:spacing w:line="276" w:lineRule="auto"/>
        <w:jc w:val="right"/>
        <w:rPr>
          <w:rFonts w:cstheme="minorHAnsi"/>
        </w:rPr>
      </w:pPr>
      <w:r w:rsidRPr="00A93134">
        <w:rPr>
          <w:rFonts w:cstheme="minorHAnsi"/>
        </w:rPr>
        <w:t xml:space="preserve">Vastgesteld op </w:t>
      </w:r>
      <w:r w:rsidRPr="00A93134">
        <w:rPr>
          <w:rFonts w:cstheme="minorHAnsi"/>
          <w:highlight w:val="cyan"/>
        </w:rPr>
        <w:t>(&lt;datum&gt;) door (&lt;…&gt;)</w:t>
      </w:r>
    </w:p>
    <w:p w14:paraId="6E930195" w14:textId="77777777" w:rsidR="00597092" w:rsidRPr="00A93134" w:rsidRDefault="00597092" w:rsidP="00824B83">
      <w:pPr>
        <w:spacing w:line="276" w:lineRule="auto"/>
        <w:jc w:val="right"/>
        <w:rPr>
          <w:rFonts w:cstheme="minorHAnsi"/>
        </w:rPr>
      </w:pPr>
      <w:r w:rsidRPr="00A93134">
        <w:rPr>
          <w:rFonts w:cstheme="minorHAnsi"/>
        </w:rPr>
        <w:t xml:space="preserve">Goedgekeurd op </w:t>
      </w:r>
      <w:r w:rsidRPr="00A93134">
        <w:rPr>
          <w:rFonts w:cstheme="minorHAnsi"/>
          <w:highlight w:val="cyan"/>
        </w:rPr>
        <w:t>(&lt;datum&gt;) door (&lt;…&gt;)</w:t>
      </w:r>
    </w:p>
    <w:p w14:paraId="7E48B605" w14:textId="77777777" w:rsidR="00597092" w:rsidRDefault="00597092" w:rsidP="00824B83">
      <w:pPr>
        <w:spacing w:line="276" w:lineRule="auto"/>
        <w:ind w:left="360"/>
        <w:jc w:val="both"/>
      </w:pPr>
    </w:p>
    <w:p w14:paraId="0AE292A9" w14:textId="60D605C2" w:rsidR="00397FCD" w:rsidRDefault="00397FCD" w:rsidP="00824B83">
      <w:pPr>
        <w:spacing w:line="276" w:lineRule="auto"/>
      </w:pPr>
      <w:r>
        <w:br w:type="page"/>
      </w:r>
    </w:p>
    <w:p w14:paraId="15199BAC" w14:textId="44554858" w:rsidR="004749DD" w:rsidRPr="00A1381F" w:rsidRDefault="004749DD" w:rsidP="00824B83">
      <w:pPr>
        <w:keepNext/>
        <w:keepLines/>
        <w:spacing w:before="40" w:after="0" w:line="276" w:lineRule="auto"/>
        <w:outlineLvl w:val="1"/>
        <w:rPr>
          <w:rFonts w:eastAsiaTheme="majorEastAsia" w:cstheme="minorHAnsi"/>
          <w:b/>
          <w:sz w:val="32"/>
          <w:szCs w:val="26"/>
        </w:rPr>
      </w:pPr>
      <w:bookmarkStart w:id="13" w:name="_Toc44405956"/>
      <w:bookmarkStart w:id="14" w:name="_Toc14096004"/>
      <w:bookmarkStart w:id="15" w:name="_Toc28852991"/>
      <w:bookmarkStart w:id="16" w:name="_Toc28854265"/>
      <w:bookmarkStart w:id="17" w:name="_Toc42520705"/>
      <w:bookmarkStart w:id="18" w:name="_Toc43199628"/>
      <w:r w:rsidRPr="00A1381F">
        <w:rPr>
          <w:rFonts w:eastAsiaTheme="majorEastAsia" w:cstheme="minorHAnsi"/>
          <w:b/>
          <w:sz w:val="32"/>
          <w:szCs w:val="26"/>
        </w:rPr>
        <w:lastRenderedPageBreak/>
        <w:t>2.</w:t>
      </w:r>
      <w:r w:rsidR="00FD29D1">
        <w:rPr>
          <w:rFonts w:eastAsiaTheme="majorEastAsia" w:cstheme="minorHAnsi"/>
          <w:b/>
          <w:sz w:val="32"/>
          <w:szCs w:val="26"/>
        </w:rPr>
        <w:t xml:space="preserve"> </w:t>
      </w:r>
      <w:r>
        <w:rPr>
          <w:rFonts w:eastAsiaTheme="majorEastAsia" w:cstheme="minorHAnsi"/>
          <w:b/>
          <w:sz w:val="32"/>
          <w:szCs w:val="26"/>
        </w:rPr>
        <w:t>Protocol afhandelen van een verzoek inzake rechten van betrokkenen</w:t>
      </w:r>
      <w:bookmarkEnd w:id="13"/>
      <w:r w:rsidRPr="00A1381F">
        <w:rPr>
          <w:rFonts w:eastAsiaTheme="majorEastAsia" w:cstheme="minorHAnsi"/>
          <w:b/>
          <w:sz w:val="32"/>
          <w:szCs w:val="26"/>
        </w:rPr>
        <w:tab/>
      </w:r>
      <w:bookmarkEnd w:id="14"/>
      <w:bookmarkEnd w:id="15"/>
      <w:bookmarkEnd w:id="16"/>
      <w:bookmarkEnd w:id="17"/>
      <w:bookmarkEnd w:id="18"/>
    </w:p>
    <w:p w14:paraId="1E194C21" w14:textId="284E4E96" w:rsidR="00BE4B48" w:rsidRDefault="00F624C9" w:rsidP="00824B83">
      <w:pPr>
        <w:spacing w:line="276" w:lineRule="auto"/>
        <w:jc w:val="both"/>
      </w:pPr>
      <w:r>
        <w:t>Zodra</w:t>
      </w:r>
      <w:r w:rsidR="00BE4B48">
        <w:t xml:space="preserve"> een betrokkene een verzoek indient bij </w:t>
      </w:r>
      <w:r w:rsidR="009A079E">
        <w:rPr>
          <w:highlight w:val="yellow"/>
        </w:rPr>
        <w:t>&lt;</w:t>
      </w:r>
      <w:r w:rsidR="00BE4B48" w:rsidRPr="00674876">
        <w:rPr>
          <w:highlight w:val="yellow"/>
        </w:rPr>
        <w:t>ORGANISATIE</w:t>
      </w:r>
      <w:r w:rsidR="009A079E">
        <w:rPr>
          <w:highlight w:val="yellow"/>
        </w:rPr>
        <w:t>&gt;</w:t>
      </w:r>
      <w:r w:rsidR="00BE4B48" w:rsidRPr="00674876">
        <w:rPr>
          <w:highlight w:val="yellow"/>
        </w:rPr>
        <w:t>,</w:t>
      </w:r>
      <w:r w:rsidR="00BE4B48">
        <w:t xml:space="preserve"> dan komt dit verzoek terecht bij </w:t>
      </w:r>
      <w:r w:rsidR="009A079E">
        <w:rPr>
          <w:highlight w:val="yellow"/>
        </w:rPr>
        <w:t>&lt;</w:t>
      </w:r>
      <w:r w:rsidR="00BE4B48" w:rsidRPr="009E56E1">
        <w:rPr>
          <w:highlight w:val="yellow"/>
        </w:rPr>
        <w:t>Naam</w:t>
      </w:r>
      <w:r>
        <w:rPr>
          <w:highlight w:val="yellow"/>
        </w:rPr>
        <w:t>/afdeling sleutel</w:t>
      </w:r>
      <w:r w:rsidR="00BE4B48" w:rsidRPr="009E56E1">
        <w:rPr>
          <w:highlight w:val="yellow"/>
        </w:rPr>
        <w:t>persoon</w:t>
      </w:r>
      <w:r w:rsidR="009A079E">
        <w:rPr>
          <w:highlight w:val="yellow"/>
        </w:rPr>
        <w:t>&gt;</w:t>
      </w:r>
      <w:r w:rsidR="00BE4B48">
        <w:t>.</w:t>
      </w:r>
      <w:r w:rsidR="001C588C">
        <w:t xml:space="preserve"> </w:t>
      </w:r>
      <w:r w:rsidR="009A079E">
        <w:t xml:space="preserve">Beoordeeld </w:t>
      </w:r>
      <w:r w:rsidR="004D104E">
        <w:t>w</w:t>
      </w:r>
      <w:r w:rsidR="0065138D">
        <w:t>or</w:t>
      </w:r>
      <w:r w:rsidR="004D104E">
        <w:t xml:space="preserve">dt </w:t>
      </w:r>
      <w:r w:rsidR="001C588C">
        <w:t xml:space="preserve">om wat voor soort verzoek het gaat en de FG </w:t>
      </w:r>
      <w:r w:rsidR="00680954">
        <w:t xml:space="preserve">kan </w:t>
      </w:r>
      <w:r w:rsidR="001C588C">
        <w:t xml:space="preserve">hierbij </w:t>
      </w:r>
      <w:r w:rsidR="00680954">
        <w:t xml:space="preserve">geraadpleegd worden </w:t>
      </w:r>
      <w:r w:rsidR="001C588C">
        <w:t xml:space="preserve">indien </w:t>
      </w:r>
      <w:r w:rsidR="004D104E">
        <w:t>nodig</w:t>
      </w:r>
      <w:r w:rsidR="001C588C">
        <w:t xml:space="preserve">. Nadat vast is gesteld om wat voor een verzoek het gaat, </w:t>
      </w:r>
      <w:r w:rsidR="00680954">
        <w:t>wordt</w:t>
      </w:r>
      <w:r w:rsidR="001C588C">
        <w:t xml:space="preserve"> overgegaan tot de benodigde acties om het verzoek te behandelen.</w:t>
      </w:r>
      <w:r w:rsidR="008B72CE">
        <w:t xml:space="preserve"> </w:t>
      </w:r>
    </w:p>
    <w:p w14:paraId="778C28B2" w14:textId="60B8005D" w:rsidR="00BE4B48" w:rsidRDefault="00E633B5" w:rsidP="00824B83">
      <w:pPr>
        <w:spacing w:line="276" w:lineRule="auto"/>
      </w:pPr>
      <w:r>
        <w:t xml:space="preserve">Zoals gecommuniceerd in de privacyverklaring, </w:t>
      </w:r>
      <w:r w:rsidR="004D104E">
        <w:t xml:space="preserve">wordt </w:t>
      </w:r>
      <w:r w:rsidR="00BE4B48">
        <w:t xml:space="preserve">een verzoek van betrokkene </w:t>
      </w:r>
      <w:r w:rsidR="004D104E">
        <w:t xml:space="preserve">bij voorkeur ingediend </w:t>
      </w:r>
      <w:r w:rsidR="00BE4B48">
        <w:t xml:space="preserve">per mail, </w:t>
      </w:r>
      <w:r w:rsidRPr="001B2BFB">
        <w:rPr>
          <w:highlight w:val="cyan"/>
        </w:rPr>
        <w:t>[</w:t>
      </w:r>
      <w:r w:rsidR="00BE4B48" w:rsidRPr="001B2BFB">
        <w:rPr>
          <w:highlight w:val="cyan"/>
        </w:rPr>
        <w:t>ticket</w:t>
      </w:r>
      <w:r w:rsidRPr="001B2BFB">
        <w:rPr>
          <w:highlight w:val="cyan"/>
        </w:rPr>
        <w:t>]</w:t>
      </w:r>
      <w:r w:rsidR="00BE4B48">
        <w:t xml:space="preserve"> of post bij </w:t>
      </w:r>
      <w:r w:rsidRPr="001B2BFB">
        <w:rPr>
          <w:highlight w:val="yellow"/>
        </w:rPr>
        <w:t>&lt;</w:t>
      </w:r>
      <w:r w:rsidR="00BE4B48" w:rsidRPr="001B2BFB">
        <w:rPr>
          <w:highlight w:val="yellow"/>
        </w:rPr>
        <w:t>ORGANISATIE</w:t>
      </w:r>
      <w:r w:rsidRPr="001B2BFB">
        <w:rPr>
          <w:highlight w:val="yellow"/>
        </w:rPr>
        <w:t>&gt;</w:t>
      </w:r>
      <w:r w:rsidR="00BE4B48" w:rsidRPr="001B2BFB">
        <w:rPr>
          <w:highlight w:val="yellow"/>
        </w:rPr>
        <w:t xml:space="preserve">. </w:t>
      </w:r>
    </w:p>
    <w:p w14:paraId="4CC2B625" w14:textId="6FB97122" w:rsidR="00BE4B48" w:rsidRDefault="004D104E" w:rsidP="00824B83">
      <w:pPr>
        <w:spacing w:line="276" w:lineRule="auto"/>
      </w:pPr>
      <w:r>
        <w:t xml:space="preserve">Als </w:t>
      </w:r>
      <w:r w:rsidR="00BE4B48">
        <w:t xml:space="preserve">een verzoek op een andere wijze binnenkomt, dan </w:t>
      </w:r>
      <w:r>
        <w:t xml:space="preserve">wordt </w:t>
      </w:r>
      <w:r w:rsidR="00F624C9" w:rsidRPr="009E56E1">
        <w:rPr>
          <w:highlight w:val="yellow"/>
        </w:rPr>
        <w:t>[</w:t>
      </w:r>
      <w:r w:rsidR="00F624C9">
        <w:rPr>
          <w:highlight w:val="yellow"/>
        </w:rPr>
        <w:t>sleutel</w:t>
      </w:r>
      <w:r w:rsidR="00F624C9" w:rsidRPr="009E56E1">
        <w:rPr>
          <w:highlight w:val="yellow"/>
        </w:rPr>
        <w:t>persoon]</w:t>
      </w:r>
      <w:r w:rsidR="00F624C9">
        <w:t xml:space="preserve"> </w:t>
      </w:r>
      <w:r w:rsidR="00BE4B48">
        <w:t xml:space="preserve">ingelicht en </w:t>
      </w:r>
      <w:r w:rsidR="00EE1ED4">
        <w:t xml:space="preserve">wordt </w:t>
      </w:r>
      <w:r>
        <w:t xml:space="preserve">het </w:t>
      </w:r>
      <w:r w:rsidR="00BE4B48">
        <w:t xml:space="preserve">verzoek </w:t>
      </w:r>
      <w:r w:rsidR="00EE1ED4">
        <w:t>vastgelegd</w:t>
      </w:r>
      <w:r w:rsidR="00BE4B48">
        <w:t xml:space="preserve"> in het </w:t>
      </w:r>
      <w:r w:rsidR="009A079E" w:rsidRPr="00717C23">
        <w:rPr>
          <w:highlight w:val="yellow"/>
        </w:rPr>
        <w:t>[</w:t>
      </w:r>
      <w:r w:rsidR="009A079E" w:rsidRPr="00EE1ED4">
        <w:rPr>
          <w:highlight w:val="yellow"/>
        </w:rPr>
        <w:t xml:space="preserve">e.g. </w:t>
      </w:r>
      <w:r w:rsidR="00B44D0C" w:rsidRPr="00B44D0C">
        <w:rPr>
          <w:highlight w:val="yellow"/>
        </w:rPr>
        <w:t>Excel-bestand</w:t>
      </w:r>
      <w:r w:rsidR="00B44D0C">
        <w:rPr>
          <w:highlight w:val="yellow"/>
        </w:rPr>
        <w:t xml:space="preserve"> (register) </w:t>
      </w:r>
      <w:r w:rsidR="009A079E" w:rsidRPr="00EE1ED4">
        <w:rPr>
          <w:highlight w:val="yellow"/>
        </w:rPr>
        <w:t xml:space="preserve">/ </w:t>
      </w:r>
      <w:r w:rsidR="009A079E" w:rsidRPr="000D61BD">
        <w:rPr>
          <w:highlight w:val="yellow"/>
        </w:rPr>
        <w:t>tool / informatiebeheersysteem]</w:t>
      </w:r>
      <w:r w:rsidR="009A079E">
        <w:t>.</w:t>
      </w:r>
    </w:p>
    <w:p w14:paraId="3FA7F065" w14:textId="22A8301D" w:rsidR="00974D9E" w:rsidRDefault="00974D9E" w:rsidP="00824B83">
      <w:pPr>
        <w:spacing w:line="276" w:lineRule="auto"/>
      </w:pPr>
    </w:p>
    <w:p w14:paraId="64D2853A" w14:textId="77777777" w:rsidR="00BE4B48" w:rsidRPr="008A53B1" w:rsidRDefault="00BE4B48" w:rsidP="00824B8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b/>
          <w:bCs/>
        </w:rPr>
      </w:pPr>
      <w:r w:rsidRPr="008A53B1">
        <w:rPr>
          <w:b/>
          <w:bCs/>
        </w:rPr>
        <w:t>Stap 1</w:t>
      </w:r>
      <w:r>
        <w:rPr>
          <w:b/>
          <w:bCs/>
        </w:rPr>
        <w:t>: ontvangst verzoek van betrokkene</w:t>
      </w:r>
    </w:p>
    <w:p w14:paraId="7B4DEF76" w14:textId="0A427425" w:rsidR="00BE4B48" w:rsidRDefault="00BE4B48" w:rsidP="00824B83">
      <w:pPr>
        <w:spacing w:line="276" w:lineRule="auto"/>
      </w:pPr>
      <w:r w:rsidRPr="00344048">
        <w:rPr>
          <w:u w:val="single"/>
        </w:rPr>
        <w:t>Ontvangst door:</w:t>
      </w:r>
      <w:r>
        <w:t xml:space="preserve"> </w:t>
      </w:r>
      <w:r>
        <w:tab/>
      </w:r>
      <w:r>
        <w:tab/>
      </w:r>
      <w:r>
        <w:tab/>
        <w:t>[</w:t>
      </w:r>
      <w:r w:rsidRPr="003A1285">
        <w:rPr>
          <w:highlight w:val="yellow"/>
        </w:rPr>
        <w:t>naam persoon</w:t>
      </w:r>
      <w:r>
        <w:t>]</w:t>
      </w:r>
      <w:r w:rsidR="00AF5306">
        <w:t xml:space="preserve"> </w:t>
      </w:r>
    </w:p>
    <w:p w14:paraId="77E8898F" w14:textId="6DCA7048" w:rsidR="00BE4B48" w:rsidRDefault="00BE4B48" w:rsidP="00824B83">
      <w:pPr>
        <w:spacing w:line="276" w:lineRule="auto"/>
      </w:pPr>
      <w:r w:rsidRPr="00344048">
        <w:rPr>
          <w:u w:val="single"/>
        </w:rPr>
        <w:t>Tijdsindicatie:</w:t>
      </w:r>
      <w:r>
        <w:t xml:space="preserve"> </w:t>
      </w:r>
      <w:r>
        <w:tab/>
      </w:r>
      <w:r>
        <w:tab/>
      </w:r>
      <w:r>
        <w:tab/>
      </w:r>
      <w:r>
        <w:tab/>
        <w:t>0 – 30 minuten</w:t>
      </w:r>
      <w:r w:rsidR="00AF5306">
        <w:t xml:space="preserve"> </w:t>
      </w:r>
    </w:p>
    <w:p w14:paraId="2EF2315B" w14:textId="1CC5DD60" w:rsidR="00BE4B48" w:rsidRDefault="00BE4B48" w:rsidP="00824B83">
      <w:pPr>
        <w:pStyle w:val="Lijstalinea"/>
        <w:numPr>
          <w:ilvl w:val="0"/>
          <w:numId w:val="21"/>
        </w:numPr>
      </w:pPr>
      <w:r>
        <w:t xml:space="preserve">Bevestig de ontvangst van het verzoek via hetzelfde communicatiekanaal </w:t>
      </w:r>
      <w:r w:rsidR="000A7856">
        <w:t xml:space="preserve">wat </w:t>
      </w:r>
      <w:r>
        <w:t xml:space="preserve"> gebruikt is voor het indienen van het verzoek door de betrokkene;</w:t>
      </w:r>
      <w:r w:rsidR="00AF5306">
        <w:t xml:space="preserve"> </w:t>
      </w:r>
    </w:p>
    <w:p w14:paraId="1C5C3405" w14:textId="651DAF90" w:rsidR="00BE4B48" w:rsidRDefault="00BE4B48" w:rsidP="00824B83">
      <w:pPr>
        <w:pStyle w:val="Lijstalinea"/>
        <w:numPr>
          <w:ilvl w:val="0"/>
          <w:numId w:val="21"/>
        </w:numPr>
      </w:pPr>
      <w:r>
        <w:t xml:space="preserve">Geef in de bevestiging weer dat een inhoudelijke reactie binnen </w:t>
      </w:r>
      <w:r w:rsidR="00880AC1">
        <w:t>één maand</w:t>
      </w:r>
      <w:r>
        <w:t xml:space="preserve"> volgt.</w:t>
      </w:r>
      <w:r w:rsidR="00AF5306">
        <w:t xml:space="preserve"> </w:t>
      </w:r>
    </w:p>
    <w:p w14:paraId="184473FE" w14:textId="77777777" w:rsidR="00BE4B48" w:rsidRDefault="00BE4B48" w:rsidP="00824B83">
      <w:pPr>
        <w:spacing w:line="276" w:lineRule="auto"/>
      </w:pPr>
    </w:p>
    <w:p w14:paraId="15229864" w14:textId="77777777" w:rsidR="00BE4B48" w:rsidRDefault="00BE4B48" w:rsidP="00824B8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pPr>
      <w:r>
        <w:rPr>
          <w:b/>
          <w:bCs/>
        </w:rPr>
        <w:t>Stap 2: vastlegging en beoordeling verzoek en identificatie betrokkene</w:t>
      </w:r>
    </w:p>
    <w:p w14:paraId="6B3CE1E2" w14:textId="6A328CE2" w:rsidR="00BE4B48" w:rsidRDefault="00BE4B48" w:rsidP="00824B83">
      <w:pPr>
        <w:spacing w:line="276" w:lineRule="auto"/>
      </w:pPr>
      <w:r w:rsidRPr="00344048">
        <w:rPr>
          <w:u w:val="single"/>
        </w:rPr>
        <w:t>Vastlegging en beoordeling door:</w:t>
      </w:r>
      <w:r>
        <w:t xml:space="preserve"> </w:t>
      </w:r>
      <w:r>
        <w:tab/>
        <w:t>[</w:t>
      </w:r>
      <w:r w:rsidRPr="003A1285">
        <w:rPr>
          <w:highlight w:val="yellow"/>
        </w:rPr>
        <w:t>naam persoon</w:t>
      </w:r>
      <w:r>
        <w:t>]</w:t>
      </w:r>
      <w:r w:rsidR="00AF5306">
        <w:t xml:space="preserve"> </w:t>
      </w:r>
    </w:p>
    <w:p w14:paraId="19B285BA" w14:textId="3053A8FF" w:rsidR="00BE4B48" w:rsidRDefault="00BE4B48" w:rsidP="00824B83">
      <w:pPr>
        <w:spacing w:line="276" w:lineRule="auto"/>
      </w:pPr>
      <w:r w:rsidRPr="00344048">
        <w:rPr>
          <w:u w:val="single"/>
        </w:rPr>
        <w:t>Tijdsindicatie:</w:t>
      </w:r>
      <w:r>
        <w:t xml:space="preserve"> </w:t>
      </w:r>
      <w:r>
        <w:tab/>
      </w:r>
      <w:r>
        <w:tab/>
      </w:r>
      <w:r>
        <w:tab/>
      </w:r>
      <w:r>
        <w:tab/>
        <w:t>30 – 60 minuten</w:t>
      </w:r>
      <w:r w:rsidR="00AF5306">
        <w:t xml:space="preserve"> </w:t>
      </w:r>
    </w:p>
    <w:p w14:paraId="70C0F653" w14:textId="77777777" w:rsidR="00BE4B48" w:rsidRDefault="00BE4B48" w:rsidP="00824B83">
      <w:pPr>
        <w:pStyle w:val="Lijstalinea"/>
        <w:numPr>
          <w:ilvl w:val="0"/>
          <w:numId w:val="21"/>
        </w:numPr>
      </w:pPr>
      <w:r>
        <w:t>Datum van ontvangst verzoek vastleggen;</w:t>
      </w:r>
    </w:p>
    <w:p w14:paraId="7C0E542E" w14:textId="77777777" w:rsidR="00F979BC" w:rsidRDefault="00BE4B48" w:rsidP="00824B83">
      <w:pPr>
        <w:pStyle w:val="Lijstalinea"/>
        <w:numPr>
          <w:ilvl w:val="0"/>
          <w:numId w:val="21"/>
        </w:numPr>
      </w:pPr>
      <w:r>
        <w:t>Identiteit van verzoeker verifiëren;</w:t>
      </w:r>
      <w:r w:rsidR="00F979BC">
        <w:t xml:space="preserve"> </w:t>
      </w:r>
    </w:p>
    <w:p w14:paraId="35B6D27A" w14:textId="05562F11" w:rsidR="00BE4B48" w:rsidRDefault="00EE1ED4" w:rsidP="0035677B">
      <w:pPr>
        <w:pStyle w:val="Lijstalinea"/>
        <w:numPr>
          <w:ilvl w:val="1"/>
          <w:numId w:val="21"/>
        </w:numPr>
      </w:pPr>
      <w:r>
        <w:t>De</w:t>
      </w:r>
      <w:r w:rsidR="00F979BC">
        <w:t xml:space="preserve"> identiteit </w:t>
      </w:r>
      <w:r>
        <w:t xml:space="preserve">moet worden vastgesteld </w:t>
      </w:r>
      <w:r w:rsidR="00F979BC">
        <w:t xml:space="preserve">van de verzoeker voordat het uitoefeningsverzoek in behandeling wordt genomen. Dit is noodzakelijk </w:t>
      </w:r>
      <w:r w:rsidR="004D104E">
        <w:t xml:space="preserve">om te  </w:t>
      </w:r>
      <w:r w:rsidR="00F979BC">
        <w:t>voorkomen dat</w:t>
      </w:r>
      <w:r w:rsidR="00D511A7">
        <w:t xml:space="preserve"> bijvoorbeeld</w:t>
      </w:r>
      <w:r w:rsidR="00F979BC">
        <w:t xml:space="preserve"> de persoonsgegevens </w:t>
      </w:r>
      <w:r w:rsidR="00BD2D78">
        <w:t xml:space="preserve">naar iemand anders worden geopenbaard of van de verkeerde persoon gegevens worden verwijderd. </w:t>
      </w:r>
      <w:r w:rsidR="00F979BC">
        <w:t xml:space="preserve">De controle op de identiteit moet strenger worden toegepast </w:t>
      </w:r>
      <w:r w:rsidR="001436F3">
        <w:t>wanneer</w:t>
      </w:r>
      <w:r w:rsidR="00F979BC">
        <w:t xml:space="preserve"> de aard van de persoonsgegevens gevoelig of bijzonder is. </w:t>
      </w:r>
      <w:r w:rsidR="00A51DFD">
        <w:t xml:space="preserve">Het vragen van een kopie legitimatiebewijs </w:t>
      </w:r>
      <w:r w:rsidR="00E90B01">
        <w:t xml:space="preserve">om de identiteit van de verzoeker vast te stellen </w:t>
      </w:r>
      <w:r w:rsidR="00A51DFD">
        <w:t>is daarbij ongewenst</w:t>
      </w:r>
      <w:r w:rsidR="00015FA8">
        <w:t>:</w:t>
      </w:r>
      <w:r w:rsidR="00A51DFD">
        <w:t xml:space="preserve"> </w:t>
      </w:r>
      <w:r w:rsidR="00B735BC">
        <w:t xml:space="preserve">hiervoor </w:t>
      </w:r>
      <w:r w:rsidR="00015FA8">
        <w:t>bestaan</w:t>
      </w:r>
      <w:r w:rsidR="00A51DFD">
        <w:t xml:space="preserve"> minder ingrijpende manieren</w:t>
      </w:r>
      <w:r w:rsidR="00015FA8">
        <w:t xml:space="preserve">, zie </w:t>
      </w:r>
      <w:r w:rsidR="00A51DFD">
        <w:t xml:space="preserve">de </w:t>
      </w:r>
      <w:hyperlink r:id="rId20" w:anchor="hoe-kan-ik-de-identiteit-vaststellen-wanneer-iemand-zijn-haar-privacyrechten-uitoefent-7212" w:history="1">
        <w:r w:rsidR="00BD2260">
          <w:rPr>
            <w:rStyle w:val="Hyperlink"/>
          </w:rPr>
          <w:t>site</w:t>
        </w:r>
      </w:hyperlink>
      <w:r w:rsidR="0035677B">
        <w:t xml:space="preserve"> </w:t>
      </w:r>
      <w:r w:rsidR="00A51DFD">
        <w:t>van de AP.</w:t>
      </w:r>
      <w:r w:rsidR="00A24D40">
        <w:t xml:space="preserve"> </w:t>
      </w:r>
    </w:p>
    <w:p w14:paraId="41B563C5" w14:textId="4AD45B9A" w:rsidR="00BE4B48" w:rsidRDefault="00BE4B48" w:rsidP="00824B83">
      <w:pPr>
        <w:pStyle w:val="Lijstalinea"/>
        <w:numPr>
          <w:ilvl w:val="0"/>
          <w:numId w:val="21"/>
        </w:numPr>
      </w:pPr>
      <w:r>
        <w:t>Beoordelen of er sprake is van een wettelijk verbod op inzage (of een ander recht van betrokkene) waardoor het verzoek niet (volledig) ingewilligd kan worden;</w:t>
      </w:r>
      <w:r w:rsidR="0054685F">
        <w:t xml:space="preserve"> </w:t>
      </w:r>
      <w:r w:rsidR="0054685F" w:rsidRPr="00674876">
        <w:rPr>
          <w:b/>
          <w:bCs/>
          <w:highlight w:val="yellow"/>
        </w:rPr>
        <w:t xml:space="preserve">Zie voor toelichting bijlage </w:t>
      </w:r>
      <w:r w:rsidR="008F5A2B" w:rsidRPr="00674876">
        <w:rPr>
          <w:b/>
          <w:bCs/>
          <w:highlight w:val="yellow"/>
        </w:rPr>
        <w:t>1.</w:t>
      </w:r>
      <w:r w:rsidR="00AF5306">
        <w:rPr>
          <w:b/>
          <w:bCs/>
        </w:rPr>
        <w:t xml:space="preserve"> </w:t>
      </w:r>
    </w:p>
    <w:p w14:paraId="66C1410C" w14:textId="6C1E532C" w:rsidR="00BE4B48" w:rsidRDefault="00BE4B48" w:rsidP="00824B83">
      <w:pPr>
        <w:pStyle w:val="Lijstalinea"/>
        <w:numPr>
          <w:ilvl w:val="0"/>
          <w:numId w:val="21"/>
        </w:numPr>
      </w:pPr>
      <w:r>
        <w:t xml:space="preserve">Controleren of er sprake is van een bijzondere omstandigheid met betrekking tot </w:t>
      </w:r>
      <w:r w:rsidR="00186AE2">
        <w:t>het uitoefeningsverzoek</w:t>
      </w:r>
      <w:r w:rsidR="00BA0543">
        <w:t xml:space="preserve">. Denk hierbij aan </w:t>
      </w:r>
      <w:r w:rsidR="00186AE2">
        <w:t xml:space="preserve">gevallen </w:t>
      </w:r>
      <w:r w:rsidR="003A3089">
        <w:t xml:space="preserve">waarbij </w:t>
      </w:r>
      <w:r w:rsidR="00186AE2">
        <w:t xml:space="preserve">het verzoek van de betrokkene niet ingewilligd </w:t>
      </w:r>
      <w:r w:rsidR="003A3089">
        <w:t xml:space="preserve">hoeft </w:t>
      </w:r>
      <w:r w:rsidR="00186AE2">
        <w:t>te worden</w:t>
      </w:r>
      <w:r>
        <w:t>;</w:t>
      </w:r>
      <w:r w:rsidR="003A3089">
        <w:t xml:space="preserve"> </w:t>
      </w:r>
      <w:r w:rsidR="003A3089" w:rsidRPr="003A3089">
        <w:rPr>
          <w:b/>
          <w:bCs/>
          <w:highlight w:val="yellow"/>
        </w:rPr>
        <w:t>Zie voor toelichting bijlage 1.</w:t>
      </w:r>
      <w:r w:rsidR="008B72CE">
        <w:t xml:space="preserve"> </w:t>
      </w:r>
    </w:p>
    <w:p w14:paraId="099946DA" w14:textId="6BF524C4" w:rsidR="000B7AC8" w:rsidRDefault="00BE4B48" w:rsidP="00824B83">
      <w:pPr>
        <w:pStyle w:val="Lijstalinea"/>
        <w:numPr>
          <w:ilvl w:val="0"/>
          <w:numId w:val="21"/>
        </w:numPr>
      </w:pPr>
      <w:r>
        <w:lastRenderedPageBreak/>
        <w:t xml:space="preserve">Stel vast wie of wat </w:t>
      </w:r>
      <w:r w:rsidR="004D104E">
        <w:t xml:space="preserve">nodig </w:t>
      </w:r>
      <w:r>
        <w:t xml:space="preserve">is voor het uitvoeren van het verzoek. Bepaal </w:t>
      </w:r>
      <w:r w:rsidRPr="00136491">
        <w:rPr>
          <w:b/>
          <w:bCs/>
          <w:u w:val="single"/>
        </w:rPr>
        <w:t>waar</w:t>
      </w:r>
      <w:r>
        <w:t xml:space="preserve"> gezocht moet worden, </w:t>
      </w:r>
      <w:r w:rsidRPr="00136491">
        <w:rPr>
          <w:b/>
          <w:bCs/>
          <w:u w:val="single"/>
        </w:rPr>
        <w:t>wat</w:t>
      </w:r>
      <w:r>
        <w:t xml:space="preserve"> verzameld</w:t>
      </w:r>
      <w:r w:rsidR="000B7AC8">
        <w:t>/gewijzigd/verwijderd</w:t>
      </w:r>
      <w:r>
        <w:t xml:space="preserve"> moet worden en </w:t>
      </w:r>
      <w:r w:rsidRPr="00136491">
        <w:rPr>
          <w:b/>
          <w:bCs/>
          <w:u w:val="single"/>
        </w:rPr>
        <w:t>wie</w:t>
      </w:r>
      <w:r>
        <w:t xml:space="preserve"> hiervoor nodig is.</w:t>
      </w:r>
      <w:r w:rsidR="004D104E">
        <w:t xml:space="preserve"> </w:t>
      </w:r>
      <w:r>
        <w:t xml:space="preserve">Raadpleeg </w:t>
      </w:r>
      <w:r w:rsidR="001C0CF9">
        <w:t xml:space="preserve">hiervoor indien nodig </w:t>
      </w:r>
      <w:r>
        <w:t xml:space="preserve">de beheerder(s) van de applicatie(s) waar de persoonsgegevens van de betrokkene </w:t>
      </w:r>
      <w:r w:rsidR="001C0CF9">
        <w:t xml:space="preserve">mogelijk </w:t>
      </w:r>
      <w:r>
        <w:t>in staan.</w:t>
      </w:r>
      <w:r w:rsidR="008B72CE">
        <w:t xml:space="preserve"> </w:t>
      </w:r>
    </w:p>
    <w:p w14:paraId="4F37E1D8" w14:textId="77777777" w:rsidR="00BE4B48" w:rsidRDefault="00BE4B48" w:rsidP="00824B83">
      <w:pPr>
        <w:spacing w:line="276" w:lineRule="auto"/>
      </w:pPr>
    </w:p>
    <w:p w14:paraId="2DDFED84" w14:textId="5153D43E" w:rsidR="00BE4B48" w:rsidRDefault="00BE4B48" w:rsidP="00824B8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b/>
          <w:bCs/>
        </w:rPr>
      </w:pPr>
      <w:r>
        <w:rPr>
          <w:b/>
          <w:bCs/>
        </w:rPr>
        <w:t xml:space="preserve">Stap 3: Verzameling (persoons)gegevens </w:t>
      </w:r>
    </w:p>
    <w:p w14:paraId="02A7B6D3" w14:textId="0704A6E3" w:rsidR="00BE4B48" w:rsidRDefault="00BE4B48" w:rsidP="00824B83">
      <w:pPr>
        <w:spacing w:line="276" w:lineRule="auto"/>
        <w:jc w:val="both"/>
      </w:pPr>
      <w:r>
        <w:t xml:space="preserve">Verzameling door: </w:t>
      </w:r>
      <w:r>
        <w:tab/>
      </w:r>
      <w:r>
        <w:tab/>
      </w:r>
      <w:r>
        <w:tab/>
        <w:t>[</w:t>
      </w:r>
      <w:r w:rsidRPr="003A1285">
        <w:rPr>
          <w:highlight w:val="yellow"/>
        </w:rPr>
        <w:t>beheerder: naam persoon</w:t>
      </w:r>
      <w:r>
        <w:t>]</w:t>
      </w:r>
      <w:r w:rsidR="00311858">
        <w:t xml:space="preserve"> </w:t>
      </w:r>
    </w:p>
    <w:p w14:paraId="771D7645" w14:textId="77777777" w:rsidR="00BE4B48" w:rsidRDefault="00BE4B48" w:rsidP="00824B83">
      <w:pPr>
        <w:spacing w:line="276" w:lineRule="auto"/>
        <w:jc w:val="both"/>
      </w:pPr>
      <w:r>
        <w:t xml:space="preserve">Tijdsindicatie: </w:t>
      </w:r>
      <w:r>
        <w:tab/>
      </w:r>
      <w:r>
        <w:tab/>
      </w:r>
      <w:r>
        <w:tab/>
      </w:r>
      <w:r>
        <w:tab/>
        <w:t xml:space="preserve">niet langer dan 15 dagen </w:t>
      </w:r>
    </w:p>
    <w:p w14:paraId="404F290F" w14:textId="3CBFA518" w:rsidR="00BE4B48" w:rsidRDefault="00BE4B48" w:rsidP="00824B83">
      <w:pPr>
        <w:spacing w:line="276" w:lineRule="auto"/>
        <w:jc w:val="both"/>
      </w:pPr>
      <w:r>
        <w:t xml:space="preserve">Afhankelijk van hetgeen waar naar verzocht wordt, </w:t>
      </w:r>
      <w:r w:rsidR="001C0CF9">
        <w:t xml:space="preserve">zijn </w:t>
      </w:r>
      <w:r>
        <w:t xml:space="preserve">de antwoorden op de volgende vragen </w:t>
      </w:r>
      <w:r w:rsidR="001C0CF9">
        <w:t xml:space="preserve">een leidraad voor de behandeling van </w:t>
      </w:r>
      <w:r>
        <w:t xml:space="preserve">een verzoek tot inzage in de persoonsgegevens die </w:t>
      </w:r>
      <w:r w:rsidR="00EE1ED4">
        <w:t>&lt;</w:t>
      </w:r>
      <w:r w:rsidRPr="003A1285">
        <w:rPr>
          <w:highlight w:val="yellow"/>
        </w:rPr>
        <w:t>ORGANISATIE X</w:t>
      </w:r>
      <w:r w:rsidR="00EE1ED4">
        <w:t>&gt;</w:t>
      </w:r>
      <w:r>
        <w:t xml:space="preserve"> verwerkt:</w:t>
      </w:r>
      <w:r w:rsidR="005233BF">
        <w:t xml:space="preserve"> </w:t>
      </w:r>
    </w:p>
    <w:p w14:paraId="37E6F5E6" w14:textId="1C501C69" w:rsidR="00BE4B48" w:rsidRDefault="00BE4B48" w:rsidP="00824B83">
      <w:pPr>
        <w:pStyle w:val="Lijstalinea"/>
        <w:numPr>
          <w:ilvl w:val="0"/>
          <w:numId w:val="21"/>
        </w:numPr>
      </w:pPr>
      <w:r>
        <w:t>Welke persoonsgegevens worden verwerkt?</w:t>
      </w:r>
      <w:r w:rsidR="005233BF">
        <w:t xml:space="preserve"> </w:t>
      </w:r>
    </w:p>
    <w:p w14:paraId="32743D0A" w14:textId="485EB086" w:rsidR="00BE4B48" w:rsidRDefault="00BE4B48" w:rsidP="00824B83">
      <w:pPr>
        <w:pStyle w:val="Lijstalinea"/>
        <w:numPr>
          <w:ilvl w:val="0"/>
          <w:numId w:val="21"/>
        </w:numPr>
      </w:pPr>
      <w:r>
        <w:t>Wat zijn de verwerkingsdoeleinden?</w:t>
      </w:r>
      <w:r w:rsidR="005233BF">
        <w:t xml:space="preserve"> </w:t>
      </w:r>
    </w:p>
    <w:p w14:paraId="30568339" w14:textId="73A6F059" w:rsidR="00BE4B48" w:rsidRDefault="00BE4B48" w:rsidP="00824B83">
      <w:pPr>
        <w:pStyle w:val="Lijstalinea"/>
        <w:numPr>
          <w:ilvl w:val="0"/>
          <w:numId w:val="21"/>
        </w:numPr>
      </w:pPr>
      <w:r>
        <w:t>Wie zijn de ontvangers van de persoonsgegevens?</w:t>
      </w:r>
      <w:r w:rsidR="005233BF">
        <w:t xml:space="preserve"> </w:t>
      </w:r>
    </w:p>
    <w:p w14:paraId="01F4EC57" w14:textId="665F8735" w:rsidR="00BE4B48" w:rsidRDefault="00BE4B48" w:rsidP="00824B83">
      <w:pPr>
        <w:pStyle w:val="Lijstalinea"/>
        <w:numPr>
          <w:ilvl w:val="0"/>
          <w:numId w:val="21"/>
        </w:numPr>
      </w:pPr>
      <w:r>
        <w:t>Wat zijn de (gebruikte) bewaartermijnen?</w:t>
      </w:r>
      <w:r w:rsidR="005233BF">
        <w:t xml:space="preserve"> </w:t>
      </w:r>
    </w:p>
    <w:p w14:paraId="2C1B75C9" w14:textId="79D2E646" w:rsidR="00BE4B48" w:rsidRDefault="00BE4B48" w:rsidP="00824B83">
      <w:pPr>
        <w:pStyle w:val="Lijstalinea"/>
        <w:numPr>
          <w:ilvl w:val="0"/>
          <w:numId w:val="21"/>
        </w:numPr>
      </w:pPr>
      <w:r>
        <w:t>Wat is de bron van de persoonsgegevens wanneer deze gegevens niet van de betrokkene zelf komen?</w:t>
      </w:r>
      <w:r w:rsidR="005233BF">
        <w:t xml:space="preserve"> </w:t>
      </w:r>
    </w:p>
    <w:p w14:paraId="348271FF" w14:textId="53F5841E" w:rsidR="00BE4B48" w:rsidRPr="00344048" w:rsidRDefault="00BE4B48" w:rsidP="00824B83">
      <w:pPr>
        <w:pStyle w:val="Lijstalinea"/>
        <w:numPr>
          <w:ilvl w:val="0"/>
          <w:numId w:val="21"/>
        </w:numPr>
      </w:pPr>
      <w:r>
        <w:t>Worden de persoonsgegevens verwerk</w:t>
      </w:r>
      <w:r w:rsidR="00457215">
        <w:t>t</w:t>
      </w:r>
      <w:r>
        <w:t xml:space="preserve"> op geautomatiseerde wijze</w:t>
      </w:r>
      <w:r w:rsidR="00532E30">
        <w:t xml:space="preserve"> </w:t>
      </w:r>
      <w:r w:rsidR="00457215">
        <w:t>(</w:t>
      </w:r>
      <w:r w:rsidR="00532E30">
        <w:t>“</w:t>
      </w:r>
      <w:proofErr w:type="spellStart"/>
      <w:r w:rsidR="00457215">
        <w:t>profiling</w:t>
      </w:r>
      <w:proofErr w:type="spellEnd"/>
      <w:r w:rsidR="00532E30">
        <w:t>”</w:t>
      </w:r>
      <w:r>
        <w:t>)? Indien dit het geval is, welke persoonsgegevens worden hiervoor gebruikt</w:t>
      </w:r>
      <w:r w:rsidR="00532E30">
        <w:t xml:space="preserve"> en </w:t>
      </w:r>
      <w:r>
        <w:t>wat wordt hiermee gedaan?</w:t>
      </w:r>
    </w:p>
    <w:p w14:paraId="0B5C032E" w14:textId="77777777" w:rsidR="00BE4B48" w:rsidRDefault="00BE4B48" w:rsidP="00824B83">
      <w:pPr>
        <w:spacing w:line="276" w:lineRule="auto"/>
        <w:jc w:val="both"/>
      </w:pPr>
    </w:p>
    <w:p w14:paraId="63F2B062" w14:textId="44B6EFE8" w:rsidR="00BE4B48" w:rsidRDefault="00BE4B48" w:rsidP="00824B83">
      <w:pPr>
        <w:spacing w:line="276" w:lineRule="auto"/>
        <w:jc w:val="both"/>
      </w:pPr>
      <w:r>
        <w:t xml:space="preserve">Let op: indien </w:t>
      </w:r>
      <w:r w:rsidRPr="00674876">
        <w:rPr>
          <w:highlight w:val="yellow"/>
        </w:rPr>
        <w:t>[naam persoon stap 2]</w:t>
      </w:r>
      <w:r>
        <w:t xml:space="preserve"> geen reactie heeft ontvangen </w:t>
      </w:r>
      <w:r>
        <w:rPr>
          <w:b/>
          <w:bCs/>
          <w:u w:val="single"/>
        </w:rPr>
        <w:t>na 10 dagen</w:t>
      </w:r>
      <w:r>
        <w:t xml:space="preserve"> van de beheerder(s), dan wordt er een herinnering verstuurd naar de beheerder in kwestie. </w:t>
      </w:r>
    </w:p>
    <w:p w14:paraId="7065940A" w14:textId="77777777" w:rsidR="00BE4B48" w:rsidRPr="00136491" w:rsidRDefault="00BE4B48" w:rsidP="00824B8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b/>
          <w:bCs/>
        </w:rPr>
      </w:pPr>
      <w:r>
        <w:rPr>
          <w:b/>
          <w:bCs/>
        </w:rPr>
        <w:t>Stap 4: (concept) reactie op verzoek formuleren</w:t>
      </w:r>
    </w:p>
    <w:p w14:paraId="03ED27D1" w14:textId="77777777" w:rsidR="00BE4B48" w:rsidRDefault="00BE4B48" w:rsidP="00824B83">
      <w:pPr>
        <w:spacing w:line="276" w:lineRule="auto"/>
        <w:jc w:val="both"/>
      </w:pPr>
      <w:r w:rsidRPr="00136491">
        <w:t>Opstelling reactie door:</w:t>
      </w:r>
      <w:r>
        <w:tab/>
      </w:r>
      <w:r>
        <w:tab/>
        <w:t>[</w:t>
      </w:r>
      <w:r w:rsidRPr="003A1285">
        <w:rPr>
          <w:highlight w:val="yellow"/>
        </w:rPr>
        <w:t>naam persoon</w:t>
      </w:r>
      <w:r>
        <w:t>]</w:t>
      </w:r>
    </w:p>
    <w:p w14:paraId="3C1D2ADB" w14:textId="277EDB46" w:rsidR="00BE4B48" w:rsidRDefault="00BE4B48" w:rsidP="00824B83">
      <w:pPr>
        <w:spacing w:line="276" w:lineRule="auto"/>
        <w:jc w:val="both"/>
      </w:pPr>
      <w:r>
        <w:t xml:space="preserve">Tijdsindicatie: </w:t>
      </w:r>
      <w:r>
        <w:tab/>
      </w:r>
      <w:r>
        <w:tab/>
      </w:r>
      <w:r>
        <w:tab/>
        <w:t>twee dagen</w:t>
      </w:r>
      <w:r w:rsidR="008B72CE">
        <w:t xml:space="preserve"> </w:t>
      </w:r>
    </w:p>
    <w:p w14:paraId="4601FAA9" w14:textId="26B0082F" w:rsidR="00BE4B48" w:rsidRDefault="00BE4B48" w:rsidP="00824B83">
      <w:pPr>
        <w:spacing w:line="276" w:lineRule="auto"/>
        <w:jc w:val="both"/>
      </w:pPr>
      <w:r>
        <w:t xml:space="preserve">Nadat alle informatie is verzameld of wanneer het verzoek (intern) is afgehandeld </w:t>
      </w:r>
      <w:r w:rsidR="001C0CF9">
        <w:t xml:space="preserve">wordt </w:t>
      </w:r>
      <w:r>
        <w:t xml:space="preserve">er een inhoudelijke reactie opgesteld richting de betrokkene. </w:t>
      </w:r>
      <w:r w:rsidRPr="00A47A1E">
        <w:rPr>
          <w:highlight w:val="cyan"/>
        </w:rPr>
        <w:t>Optioneel</w:t>
      </w:r>
      <w:r>
        <w:t xml:space="preserve">: deze </w:t>
      </w:r>
      <w:r w:rsidR="000D61BD">
        <w:t xml:space="preserve">reactie </w:t>
      </w:r>
      <w:r w:rsidR="001C0CF9">
        <w:t xml:space="preserve">wordt </w:t>
      </w:r>
      <w:r>
        <w:t>goedgekeurd door [</w:t>
      </w:r>
      <w:r w:rsidRPr="00A47A1E">
        <w:rPr>
          <w:highlight w:val="yellow"/>
        </w:rPr>
        <w:t>naam persoon</w:t>
      </w:r>
      <w:r>
        <w:t xml:space="preserve">]. De reactie </w:t>
      </w:r>
      <w:r w:rsidR="001C0CF9">
        <w:t xml:space="preserve">wordt </w:t>
      </w:r>
      <w:r>
        <w:t xml:space="preserve">uiteindelijk </w:t>
      </w:r>
      <w:r w:rsidR="00CA1368">
        <w:t xml:space="preserve">via hetzelfde kanaal </w:t>
      </w:r>
      <w:r>
        <w:t xml:space="preserve">als waarop het verzoek is binnengekomen verstuurd richting de betrokkene. </w:t>
      </w:r>
    </w:p>
    <w:p w14:paraId="03D87595" w14:textId="4A36B409" w:rsidR="001C0CF9" w:rsidRDefault="001C0CF9" w:rsidP="00824B83">
      <w:pPr>
        <w:spacing w:line="276" w:lineRule="auto"/>
        <w:jc w:val="both"/>
      </w:pPr>
      <w:r>
        <w:t xml:space="preserve">Vervolgens wordt er een keuze gemaakt tussen het maken van volledige </w:t>
      </w:r>
      <w:r w:rsidR="00D466C7">
        <w:t>kopieën</w:t>
      </w:r>
      <w:r>
        <w:t xml:space="preserve"> of van alleen de gebruikte persoonsgegevens</w:t>
      </w:r>
      <w:r w:rsidR="00CA1368">
        <w:t>,</w:t>
      </w:r>
      <w:r>
        <w:t xml:space="preserve"> als het een inzageverzoek betreft. </w:t>
      </w:r>
    </w:p>
    <w:p w14:paraId="1AEF20EC" w14:textId="7893AFC9" w:rsidR="009A5303" w:rsidRPr="009C39CD" w:rsidRDefault="001C0CF9" w:rsidP="00824B83">
      <w:pPr>
        <w:spacing w:line="276" w:lineRule="auto"/>
        <w:jc w:val="both"/>
        <w:rPr>
          <w:i/>
          <w:iCs/>
          <w:highlight w:val="cyan"/>
        </w:rPr>
      </w:pPr>
      <w:r>
        <w:rPr>
          <w:highlight w:val="cyan"/>
        </w:rPr>
        <w:t>Bij het maken van</w:t>
      </w:r>
      <w:r w:rsidR="009A5303" w:rsidRPr="009C39CD">
        <w:rPr>
          <w:highlight w:val="cyan"/>
        </w:rPr>
        <w:t xml:space="preserve"> kopieën van alle documenten waarin de persoonsgegevens van de betrokkene worden verwerkt</w:t>
      </w:r>
      <w:r>
        <w:rPr>
          <w:highlight w:val="cyan"/>
        </w:rPr>
        <w:t xml:space="preserve"> wordt </w:t>
      </w:r>
      <w:r w:rsidR="009A5303" w:rsidRPr="009C39CD">
        <w:rPr>
          <w:highlight w:val="cyan"/>
        </w:rPr>
        <w:t xml:space="preserve">rekening </w:t>
      </w:r>
      <w:r>
        <w:rPr>
          <w:highlight w:val="cyan"/>
        </w:rPr>
        <w:t xml:space="preserve">gehouden </w:t>
      </w:r>
      <w:r w:rsidR="009A5303" w:rsidRPr="009C39CD">
        <w:rPr>
          <w:highlight w:val="cyan"/>
        </w:rPr>
        <w:t xml:space="preserve">met de privacy van derden (zie Bijlage 1: </w:t>
      </w:r>
      <w:r w:rsidR="009A5303" w:rsidRPr="009C39CD">
        <w:rPr>
          <w:i/>
          <w:iCs/>
          <w:highlight w:val="cyan"/>
        </w:rPr>
        <w:t>Aandachtspunt bij de behandeling van het verzoek om inzage).</w:t>
      </w:r>
    </w:p>
    <w:p w14:paraId="62CEAED0" w14:textId="7B143A17" w:rsidR="009A5303" w:rsidRPr="009C39CD" w:rsidRDefault="001C0CF9" w:rsidP="00824B83">
      <w:pPr>
        <w:spacing w:line="276" w:lineRule="auto"/>
        <w:jc w:val="both"/>
        <w:rPr>
          <w:highlight w:val="cyan"/>
        </w:rPr>
      </w:pPr>
      <w:r>
        <w:rPr>
          <w:highlight w:val="cyan"/>
        </w:rPr>
        <w:t>Als er wordt</w:t>
      </w:r>
      <w:r w:rsidR="009A5303" w:rsidRPr="009C39CD">
        <w:rPr>
          <w:highlight w:val="cyan"/>
        </w:rPr>
        <w:t xml:space="preserve"> gekozen om alleen de persoonsgegevens te kopiëren (in plaats van de volledige documenten) </w:t>
      </w:r>
      <w:r w:rsidR="003049C7">
        <w:rPr>
          <w:highlight w:val="cyan"/>
        </w:rPr>
        <w:t xml:space="preserve">worden deze </w:t>
      </w:r>
      <w:r w:rsidR="009A5303" w:rsidRPr="009C39CD">
        <w:rPr>
          <w:highlight w:val="cyan"/>
        </w:rPr>
        <w:t>bij elkaar in een compleet overzicht</w:t>
      </w:r>
      <w:r w:rsidR="003049C7">
        <w:rPr>
          <w:highlight w:val="cyan"/>
        </w:rPr>
        <w:t xml:space="preserve"> opgenomen</w:t>
      </w:r>
      <w:r w:rsidR="009A5303" w:rsidRPr="009C39CD">
        <w:rPr>
          <w:highlight w:val="cyan"/>
        </w:rPr>
        <w:t xml:space="preserve">.  Bij deze optie </w:t>
      </w:r>
      <w:r w:rsidR="003049C7">
        <w:rPr>
          <w:highlight w:val="cyan"/>
        </w:rPr>
        <w:t xml:space="preserve">wordt indien </w:t>
      </w:r>
      <w:r w:rsidR="009A5303" w:rsidRPr="009C39CD">
        <w:rPr>
          <w:highlight w:val="cyan"/>
        </w:rPr>
        <w:t xml:space="preserve">nodig ook informatie </w:t>
      </w:r>
      <w:r w:rsidR="003049C7">
        <w:rPr>
          <w:highlight w:val="cyan"/>
        </w:rPr>
        <w:t xml:space="preserve">verstrekt </w:t>
      </w:r>
      <w:r w:rsidR="009A5303" w:rsidRPr="009C39CD">
        <w:rPr>
          <w:highlight w:val="cyan"/>
        </w:rPr>
        <w:t xml:space="preserve">over de aard van het document waarin de persoonsgegevens </w:t>
      </w:r>
      <w:r w:rsidR="009A5303" w:rsidRPr="009C39CD">
        <w:rPr>
          <w:highlight w:val="cyan"/>
        </w:rPr>
        <w:lastRenderedPageBreak/>
        <w:t xml:space="preserve">staan. Bijvoorbeeld door aan te geven dat het persoonsgegeven in een e-mail voorkomt of door een bestandsnaam te vermelden. </w:t>
      </w:r>
    </w:p>
    <w:p w14:paraId="54F9FCD6" w14:textId="76B56209" w:rsidR="00BE4B48" w:rsidRPr="003A63C3" w:rsidRDefault="00BE4B48" w:rsidP="00824B83">
      <w:pPr>
        <w:spacing w:line="276" w:lineRule="auto"/>
        <w:jc w:val="both"/>
        <w:rPr>
          <w:i/>
          <w:iCs/>
        </w:rPr>
      </w:pPr>
      <w:r w:rsidRPr="003A63C3">
        <w:rPr>
          <w:i/>
          <w:iCs/>
        </w:rPr>
        <w:t>Aandachtspunten voor de inhoudelijke reactie:</w:t>
      </w:r>
      <w:r w:rsidR="008B72CE" w:rsidRPr="003A63C3">
        <w:rPr>
          <w:i/>
          <w:iCs/>
        </w:rPr>
        <w:t xml:space="preserve"> </w:t>
      </w:r>
    </w:p>
    <w:p w14:paraId="1565769C" w14:textId="6DAE5A26" w:rsidR="00BE4B48" w:rsidRDefault="00BE4B48" w:rsidP="00824B83">
      <w:pPr>
        <w:pStyle w:val="Lijstalinea"/>
        <w:numPr>
          <w:ilvl w:val="0"/>
          <w:numId w:val="21"/>
        </w:numPr>
      </w:pPr>
      <w:r>
        <w:t xml:space="preserve">Geen tijdige reactie (binnen </w:t>
      </w:r>
      <w:r w:rsidR="00080E1F">
        <w:t>één maand</w:t>
      </w:r>
      <w:r>
        <w:t xml:space="preserve">): Indien </w:t>
      </w:r>
      <w:r w:rsidRPr="00A47A1E">
        <w:t xml:space="preserve">de ingewikkeldheid </w:t>
      </w:r>
      <w:r>
        <w:t>en/of</w:t>
      </w:r>
      <w:r w:rsidRPr="00A47A1E">
        <w:t xml:space="preserve"> </w:t>
      </w:r>
      <w:r>
        <w:t xml:space="preserve">het </w:t>
      </w:r>
      <w:r w:rsidRPr="00A47A1E">
        <w:t>aantal verzoeken</w:t>
      </w:r>
      <w:r>
        <w:t xml:space="preserve"> het niet toelaten om binnen </w:t>
      </w:r>
      <w:r w:rsidR="00080E1F">
        <w:t>één maand</w:t>
      </w:r>
      <w:r>
        <w:t xml:space="preserve"> te reageren, dan</w:t>
      </w:r>
      <w:r w:rsidRPr="00A47A1E">
        <w:t xml:space="preserve"> kan de </w:t>
      </w:r>
      <w:r w:rsidR="0070364E">
        <w:t>reactie</w:t>
      </w:r>
      <w:r w:rsidRPr="00A47A1E">
        <w:t xml:space="preserve">termijn met twee maanden worden verlengd. </w:t>
      </w:r>
      <w:r>
        <w:t xml:space="preserve">Hierover </w:t>
      </w:r>
      <w:r w:rsidR="0070364E">
        <w:t xml:space="preserve">wordt </w:t>
      </w:r>
      <w:r>
        <w:t xml:space="preserve">betrokkene binnen </w:t>
      </w:r>
      <w:r w:rsidR="00080E1F">
        <w:t>één maand</w:t>
      </w:r>
      <w:r>
        <w:t xml:space="preserve"> </w:t>
      </w:r>
      <w:r w:rsidRPr="00A47A1E">
        <w:t xml:space="preserve">na ontvangst </w:t>
      </w:r>
      <w:r>
        <w:t xml:space="preserve">geïnformeerd </w:t>
      </w:r>
      <w:r w:rsidR="0070364E">
        <w:t xml:space="preserve">, voorzien van een onderbouwing van het uitstel. </w:t>
      </w:r>
    </w:p>
    <w:p w14:paraId="7084027B" w14:textId="18659FEC" w:rsidR="00BE4B48" w:rsidRDefault="00BE4B48" w:rsidP="00824B83">
      <w:pPr>
        <w:pStyle w:val="Lijstalinea"/>
        <w:numPr>
          <w:ilvl w:val="0"/>
          <w:numId w:val="21"/>
        </w:numPr>
      </w:pPr>
      <w:r>
        <w:t xml:space="preserve">Weigering: de weigering van een verzoek </w:t>
      </w:r>
      <w:r w:rsidR="0070364E">
        <w:t>wordt uitgelegd aan de verzoeker.</w:t>
      </w:r>
    </w:p>
    <w:p w14:paraId="13601149" w14:textId="0F8F6E5A" w:rsidR="00BE4B48" w:rsidRDefault="00BE4B48" w:rsidP="00824B83">
      <w:pPr>
        <w:pStyle w:val="Lijstalinea"/>
        <w:numPr>
          <w:ilvl w:val="0"/>
          <w:numId w:val="21"/>
        </w:numPr>
      </w:pPr>
      <w:r>
        <w:t xml:space="preserve">Mogelijkheid voor het indienen van een klacht: in de reactie </w:t>
      </w:r>
      <w:r w:rsidR="0070364E">
        <w:t xml:space="preserve">wordt </w:t>
      </w:r>
      <w:r>
        <w:t xml:space="preserve">de betrokkene </w:t>
      </w:r>
      <w:r w:rsidR="00CA1368">
        <w:t xml:space="preserve">er </w:t>
      </w:r>
      <w:r>
        <w:t xml:space="preserve">altijd </w:t>
      </w:r>
      <w:r w:rsidR="00CA1368">
        <w:t xml:space="preserve">van </w:t>
      </w:r>
      <w:r>
        <w:t xml:space="preserve">in kennis gesteld dat zij of hij de mogelijkheid heeft om een klacht in te dienen bij de AP </w:t>
      </w:r>
      <w:r w:rsidR="0070364E">
        <w:t xml:space="preserve">als hij/zij </w:t>
      </w:r>
      <w:r>
        <w:t>niet tevreden is met de reactie</w:t>
      </w:r>
      <w:r w:rsidR="0070364E">
        <w:t>.</w:t>
      </w:r>
      <w:r w:rsidR="00AF5306">
        <w:t xml:space="preserve"> </w:t>
      </w:r>
    </w:p>
    <w:p w14:paraId="0F928C58" w14:textId="385F1AC2" w:rsidR="00A73FD0" w:rsidRDefault="00A73FD0" w:rsidP="00824B83">
      <w:pPr>
        <w:spacing w:line="276" w:lineRule="auto"/>
      </w:pPr>
    </w:p>
    <w:p w14:paraId="1D82FF04" w14:textId="65B0C149" w:rsidR="00D74B2D" w:rsidRPr="00136491" w:rsidRDefault="00D74B2D" w:rsidP="00824B8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b/>
          <w:bCs/>
        </w:rPr>
      </w:pPr>
      <w:r>
        <w:rPr>
          <w:b/>
          <w:bCs/>
        </w:rPr>
        <w:t xml:space="preserve">Stap 5: </w:t>
      </w:r>
      <w:r w:rsidR="008C0AC4">
        <w:rPr>
          <w:b/>
          <w:bCs/>
        </w:rPr>
        <w:t>Registreren van verzoeken en de in-/aanvulling hiervan nadat verzoek is afgehandeld</w:t>
      </w:r>
    </w:p>
    <w:p w14:paraId="457DFE51" w14:textId="77777777" w:rsidR="00D74B2D" w:rsidRDefault="00D74B2D" w:rsidP="00824B83">
      <w:pPr>
        <w:spacing w:line="276" w:lineRule="auto"/>
        <w:jc w:val="both"/>
      </w:pPr>
      <w:r w:rsidRPr="00136491">
        <w:t>Opstelling reactie door:</w:t>
      </w:r>
      <w:r>
        <w:tab/>
      </w:r>
      <w:r>
        <w:tab/>
        <w:t>[</w:t>
      </w:r>
      <w:r w:rsidRPr="003A1285">
        <w:rPr>
          <w:highlight w:val="yellow"/>
        </w:rPr>
        <w:t>naam persoon</w:t>
      </w:r>
      <w:r>
        <w:t>]</w:t>
      </w:r>
    </w:p>
    <w:p w14:paraId="0D92364E" w14:textId="3C1CD3E0" w:rsidR="00D74B2D" w:rsidRDefault="00D74B2D" w:rsidP="00824B83">
      <w:pPr>
        <w:spacing w:line="276" w:lineRule="auto"/>
        <w:jc w:val="both"/>
      </w:pPr>
      <w:r>
        <w:t xml:space="preserve">Tijdsindicatie: </w:t>
      </w:r>
      <w:r>
        <w:tab/>
      </w:r>
      <w:r>
        <w:tab/>
      </w:r>
      <w:r>
        <w:tab/>
      </w:r>
      <w:r w:rsidR="008C0AC4">
        <w:t>één</w:t>
      </w:r>
      <w:r>
        <w:t xml:space="preserve"> dag </w:t>
      </w:r>
    </w:p>
    <w:p w14:paraId="703C4799" w14:textId="2085D880" w:rsidR="00730DAC" w:rsidRDefault="00D74B2D" w:rsidP="00824B83">
      <w:pPr>
        <w:spacing w:line="276" w:lineRule="auto"/>
        <w:jc w:val="both"/>
      </w:pPr>
      <w:r>
        <w:t xml:space="preserve">Nadat </w:t>
      </w:r>
      <w:r w:rsidR="00B10780">
        <w:t xml:space="preserve">het uitoefeningsverzoek van de betrokkene volledig is afgehandeld </w:t>
      </w:r>
      <w:r w:rsidR="003C0776">
        <w:t>wordt</w:t>
      </w:r>
      <w:r w:rsidR="00B10780">
        <w:t xml:space="preserve"> </w:t>
      </w:r>
      <w:r w:rsidR="00CA1368">
        <w:t xml:space="preserve">gecontroleerd of alles is </w:t>
      </w:r>
      <w:r w:rsidR="00CB797C">
        <w:t xml:space="preserve">vastgelegd in </w:t>
      </w:r>
      <w:r w:rsidR="00CB797C" w:rsidRPr="00717C23">
        <w:rPr>
          <w:highlight w:val="yellow"/>
        </w:rPr>
        <w:t>[</w:t>
      </w:r>
      <w:r w:rsidR="00CB797C" w:rsidRPr="00EE1ED4">
        <w:rPr>
          <w:highlight w:val="yellow"/>
        </w:rPr>
        <w:t xml:space="preserve">e.g. </w:t>
      </w:r>
      <w:r w:rsidR="00CB797C" w:rsidRPr="00B44D0C">
        <w:rPr>
          <w:highlight w:val="yellow"/>
        </w:rPr>
        <w:t>Excel-bestand</w:t>
      </w:r>
      <w:r w:rsidR="00CB797C">
        <w:rPr>
          <w:highlight w:val="yellow"/>
        </w:rPr>
        <w:t xml:space="preserve"> (register) </w:t>
      </w:r>
      <w:r w:rsidR="00CB797C" w:rsidRPr="00EE1ED4">
        <w:rPr>
          <w:highlight w:val="yellow"/>
        </w:rPr>
        <w:t xml:space="preserve">/ </w:t>
      </w:r>
      <w:r w:rsidR="00CB797C" w:rsidRPr="000D61BD">
        <w:rPr>
          <w:highlight w:val="yellow"/>
        </w:rPr>
        <w:t>tool / informatiebeheersysteem]</w:t>
      </w:r>
      <w:r w:rsidR="00CB797C">
        <w:t xml:space="preserve"> </w:t>
      </w:r>
      <w:r w:rsidR="00DA2983">
        <w:t>Vermeld</w:t>
      </w:r>
      <w:r w:rsidR="00CA1368">
        <w:t xml:space="preserve"> ook</w:t>
      </w:r>
      <w:r w:rsidR="00DA2983">
        <w:t xml:space="preserve"> dat het verzoek is afgehandeld</w:t>
      </w:r>
      <w:r w:rsidR="00F219E2">
        <w:t xml:space="preserve">. </w:t>
      </w:r>
    </w:p>
    <w:p w14:paraId="42B8E222" w14:textId="72D9E256" w:rsidR="008C0AC4" w:rsidRDefault="00F219E2" w:rsidP="00824B83">
      <w:pPr>
        <w:spacing w:line="276" w:lineRule="auto"/>
        <w:jc w:val="both"/>
      </w:pPr>
      <w:r w:rsidRPr="00F219E2">
        <w:rPr>
          <w:highlight w:val="cyan"/>
        </w:rPr>
        <w:t>Optioneel:  vermeld ook</w:t>
      </w:r>
      <w:r w:rsidR="00DA2983" w:rsidRPr="00F219E2">
        <w:rPr>
          <w:highlight w:val="cyan"/>
        </w:rPr>
        <w:t xml:space="preserve"> in hoeveel dagen </w:t>
      </w:r>
      <w:r w:rsidRPr="00F219E2">
        <w:rPr>
          <w:highlight w:val="cyan"/>
        </w:rPr>
        <w:t>het verzoek is afgerond voor statistische doeleinden.</w:t>
      </w:r>
      <w:r w:rsidR="00DA2983">
        <w:t xml:space="preserve">  </w:t>
      </w:r>
    </w:p>
    <w:p w14:paraId="4A3CF28C" w14:textId="77777777" w:rsidR="00BE4B48" w:rsidRDefault="00BE4B48" w:rsidP="00824B83">
      <w:pPr>
        <w:spacing w:line="276" w:lineRule="auto"/>
        <w:rPr>
          <w:rFonts w:asciiTheme="majorHAnsi" w:eastAsiaTheme="majorEastAsia" w:hAnsiTheme="majorHAnsi" w:cstheme="majorBidi"/>
          <w:color w:val="2F5496" w:themeColor="accent1" w:themeShade="BF"/>
          <w:sz w:val="32"/>
          <w:szCs w:val="32"/>
        </w:rPr>
      </w:pPr>
      <w:r>
        <w:br w:type="page"/>
      </w:r>
    </w:p>
    <w:p w14:paraId="443E2484" w14:textId="77777777" w:rsidR="00397FCD" w:rsidRDefault="00397FCD" w:rsidP="00824B83">
      <w:pPr>
        <w:spacing w:line="276" w:lineRule="auto"/>
      </w:pPr>
    </w:p>
    <w:p w14:paraId="3AF2936D" w14:textId="4F9DFC9F" w:rsidR="00FD29D1" w:rsidRPr="00A05409" w:rsidRDefault="00FD29D1" w:rsidP="00824B83">
      <w:pPr>
        <w:keepNext/>
        <w:keepLines/>
        <w:spacing w:before="40" w:after="0" w:line="276" w:lineRule="auto"/>
        <w:outlineLvl w:val="1"/>
        <w:rPr>
          <w:rFonts w:eastAsiaTheme="majorEastAsia" w:cstheme="minorHAnsi"/>
          <w:b/>
          <w:sz w:val="32"/>
          <w:szCs w:val="26"/>
        </w:rPr>
      </w:pPr>
      <w:bookmarkStart w:id="19" w:name="_Toc14096031"/>
      <w:bookmarkStart w:id="20" w:name="_Toc28853014"/>
      <w:bookmarkStart w:id="21" w:name="_Toc28854288"/>
      <w:bookmarkStart w:id="22" w:name="_Toc42520730"/>
      <w:bookmarkStart w:id="23" w:name="_Toc43199637"/>
      <w:bookmarkStart w:id="24" w:name="_Toc44405957"/>
      <w:r w:rsidRPr="00A05409">
        <w:rPr>
          <w:rFonts w:eastAsiaTheme="majorEastAsia" w:cstheme="minorHAnsi"/>
          <w:b/>
          <w:sz w:val="32"/>
          <w:szCs w:val="26"/>
        </w:rPr>
        <w:t xml:space="preserve">Bijlage </w:t>
      </w:r>
      <w:r>
        <w:rPr>
          <w:rFonts w:eastAsiaTheme="majorEastAsia" w:cstheme="minorHAnsi"/>
          <w:b/>
          <w:sz w:val="32"/>
          <w:szCs w:val="26"/>
        </w:rPr>
        <w:t>1</w:t>
      </w:r>
      <w:r w:rsidRPr="00A05409">
        <w:rPr>
          <w:rFonts w:eastAsiaTheme="majorEastAsia" w:cstheme="minorHAnsi"/>
          <w:b/>
          <w:sz w:val="32"/>
          <w:szCs w:val="26"/>
        </w:rPr>
        <w:t>:</w:t>
      </w:r>
      <w:r w:rsidRPr="00A05409">
        <w:rPr>
          <w:rFonts w:eastAsiaTheme="majorEastAsia" w:cstheme="minorHAnsi"/>
          <w:b/>
          <w:sz w:val="32"/>
          <w:szCs w:val="26"/>
        </w:rPr>
        <w:tab/>
      </w:r>
      <w:bookmarkEnd w:id="19"/>
      <w:bookmarkEnd w:id="20"/>
      <w:bookmarkEnd w:id="21"/>
      <w:bookmarkEnd w:id="22"/>
      <w:bookmarkEnd w:id="23"/>
      <w:r>
        <w:rPr>
          <w:rFonts w:eastAsiaTheme="majorEastAsia" w:cstheme="minorHAnsi"/>
          <w:b/>
          <w:sz w:val="32"/>
          <w:szCs w:val="26"/>
        </w:rPr>
        <w:t>Toelichting begrippen</w:t>
      </w:r>
      <w:bookmarkEnd w:id="24"/>
    </w:p>
    <w:p w14:paraId="5D14B26F" w14:textId="0CEBC93F" w:rsidR="00397FCD" w:rsidRDefault="009F25F3" w:rsidP="00824B83">
      <w:pPr>
        <w:spacing w:line="276" w:lineRule="auto"/>
        <w:jc w:val="both"/>
      </w:pPr>
      <w:r>
        <w:t>Deze bijlage</w:t>
      </w:r>
      <w:r w:rsidR="00397FCD">
        <w:t xml:space="preserve"> geeft de  </w:t>
      </w:r>
      <w:r w:rsidR="00AA529D">
        <w:t>(juridische) achtergrond</w:t>
      </w:r>
      <w:r w:rsidR="00397FCD">
        <w:t xml:space="preserve"> weer </w:t>
      </w:r>
      <w:r w:rsidR="00526CE8">
        <w:t xml:space="preserve">bij de stappen </w:t>
      </w:r>
      <w:r w:rsidR="00397FCD">
        <w:t xml:space="preserve">die genomen moeten worden wanneer betrokkenen </w:t>
      </w:r>
      <w:r w:rsidR="00D24143">
        <w:rPr>
          <w:b/>
          <w:bCs/>
        </w:rPr>
        <w:t xml:space="preserve">hun rechten </w:t>
      </w:r>
      <w:r w:rsidR="00526CE8">
        <w:rPr>
          <w:b/>
          <w:bCs/>
        </w:rPr>
        <w:t>uit</w:t>
      </w:r>
      <w:r w:rsidR="00D24143">
        <w:rPr>
          <w:b/>
          <w:bCs/>
        </w:rPr>
        <w:t xml:space="preserve"> de AVG </w:t>
      </w:r>
      <w:r w:rsidR="00526CE8">
        <w:rPr>
          <w:b/>
          <w:bCs/>
        </w:rPr>
        <w:t xml:space="preserve">wensen </w:t>
      </w:r>
      <w:r w:rsidR="00D24143">
        <w:rPr>
          <w:b/>
          <w:bCs/>
        </w:rPr>
        <w:t>uit te oefenen</w:t>
      </w:r>
      <w:r w:rsidR="00397FCD">
        <w:t xml:space="preserve"> </w:t>
      </w:r>
      <w:r w:rsidR="00D24143">
        <w:t>met betrekking tot</w:t>
      </w:r>
      <w:r w:rsidR="00397FCD">
        <w:t xml:space="preserve"> de door </w:t>
      </w:r>
      <w:r w:rsidR="001A3089">
        <w:t>organisaties</w:t>
      </w:r>
      <w:r w:rsidR="00397FCD">
        <w:t xml:space="preserve"> verwerkte persoonsgegevens. </w:t>
      </w:r>
    </w:p>
    <w:p w14:paraId="4379A886" w14:textId="4E5EBE5E" w:rsidR="00B506D1" w:rsidRPr="00ED6EC5" w:rsidRDefault="00ED6EC5" w:rsidP="00824B83">
      <w:pPr>
        <w:pStyle w:val="Lijstalinea"/>
        <w:numPr>
          <w:ilvl w:val="0"/>
          <w:numId w:val="6"/>
        </w:numPr>
        <w:rPr>
          <w:u w:val="single"/>
        </w:rPr>
      </w:pPr>
      <w:r w:rsidRPr="00ED6EC5">
        <w:rPr>
          <w:u w:val="single"/>
        </w:rPr>
        <w:t>Behandeling verzoek om inzage</w:t>
      </w:r>
    </w:p>
    <w:p w14:paraId="3FB617B6" w14:textId="25C9CA0D" w:rsidR="00ED6EC5" w:rsidRDefault="00ED6EC5" w:rsidP="00824B83">
      <w:pPr>
        <w:spacing w:line="276" w:lineRule="auto"/>
        <w:ind w:left="360"/>
        <w:jc w:val="both"/>
      </w:pPr>
      <w:r>
        <w:t xml:space="preserve">De betrokkene heeft het recht om </w:t>
      </w:r>
      <w:r w:rsidR="00526CE8">
        <w:t>te weten</w:t>
      </w:r>
      <w:r>
        <w:t xml:space="preserve"> of haar of zijn persoonsgegevens verwerkt worden door </w:t>
      </w:r>
      <w:r w:rsidR="005B4569">
        <w:t>organisaties.</w:t>
      </w:r>
      <w:r>
        <w:t xml:space="preserve"> Indien dit het geval is, dan heeft zij of hij het recht om inzage te krijgen in die persoonsgegevens en in de volgende informatie met betrekking tot diens persoonsgegevens:</w:t>
      </w:r>
      <w:r w:rsidR="003A1285">
        <w:rPr>
          <w:rStyle w:val="Voetnootmarkering"/>
        </w:rPr>
        <w:footnoteReference w:id="3"/>
      </w:r>
    </w:p>
    <w:p w14:paraId="637FD285" w14:textId="478616D1" w:rsidR="00ED6EC5" w:rsidRDefault="00ED6EC5" w:rsidP="00824B83">
      <w:pPr>
        <w:pStyle w:val="Lijstalinea"/>
        <w:numPr>
          <w:ilvl w:val="0"/>
          <w:numId w:val="11"/>
        </w:numPr>
      </w:pPr>
      <w:r>
        <w:t>De verwerkingsdoeleinden</w:t>
      </w:r>
      <w:r w:rsidR="00341BB9">
        <w:t>;</w:t>
      </w:r>
    </w:p>
    <w:p w14:paraId="12D8EB80" w14:textId="7E2626C4" w:rsidR="00ED6EC5" w:rsidRDefault="00ED6EC5" w:rsidP="00824B83">
      <w:pPr>
        <w:pStyle w:val="Lijstalinea"/>
        <w:numPr>
          <w:ilvl w:val="0"/>
          <w:numId w:val="11"/>
        </w:numPr>
      </w:pPr>
      <w:r>
        <w:t>De betrokken categorieën van persoonsgegevens</w:t>
      </w:r>
      <w:r w:rsidR="00341BB9">
        <w:t>;</w:t>
      </w:r>
    </w:p>
    <w:p w14:paraId="1A82B2AC" w14:textId="50DC8049" w:rsidR="00ED6EC5" w:rsidRDefault="00ED6EC5" w:rsidP="00824B83">
      <w:pPr>
        <w:pStyle w:val="Lijstalinea"/>
        <w:numPr>
          <w:ilvl w:val="0"/>
          <w:numId w:val="11"/>
        </w:numPr>
      </w:pPr>
      <w:r>
        <w:t xml:space="preserve">De ontvangers of </w:t>
      </w:r>
      <w:r w:rsidRPr="00ED6EC5">
        <w:t>categorieën van ontvangers aan wie de persoonsgegevens zijn of zullen worden verstrekt, met name ontvangers in derde landen of internationale organisaties</w:t>
      </w:r>
      <w:r w:rsidR="00341BB9">
        <w:t>;</w:t>
      </w:r>
    </w:p>
    <w:p w14:paraId="701280CC" w14:textId="463570BC" w:rsidR="00ED6EC5" w:rsidRDefault="00ED6EC5" w:rsidP="00824B83">
      <w:pPr>
        <w:pStyle w:val="Lijstalinea"/>
        <w:numPr>
          <w:ilvl w:val="0"/>
          <w:numId w:val="11"/>
        </w:numPr>
      </w:pPr>
      <w:r w:rsidRPr="00ED6EC5">
        <w:t xml:space="preserve">Wanneer persoonsgegevens doorgegeven worden aan een derde land of een internationale organisatie: informatie over de passende (privacy-)waarborgen in dat derde land (overeenkomstig artikel 46 van de </w:t>
      </w:r>
      <w:proofErr w:type="spellStart"/>
      <w:r w:rsidRPr="00ED6EC5">
        <w:t>Avg</w:t>
      </w:r>
      <w:proofErr w:type="spellEnd"/>
      <w:r w:rsidRPr="00ED6EC5">
        <w:t>)</w:t>
      </w:r>
      <w:r w:rsidR="00341BB9">
        <w:t>;</w:t>
      </w:r>
    </w:p>
    <w:p w14:paraId="54C112C5" w14:textId="345404F2" w:rsidR="00ED6EC5" w:rsidRDefault="00ED6EC5" w:rsidP="00824B83">
      <w:pPr>
        <w:pStyle w:val="Lijstalinea"/>
        <w:numPr>
          <w:ilvl w:val="0"/>
          <w:numId w:val="11"/>
        </w:numPr>
      </w:pPr>
      <w:r w:rsidRPr="00ED6EC5">
        <w:t>Indien mogelijk, de periode gedurende welke de persoonsgegevens naar verwachting opgeslagen zullen worden, of indien dit niet mogelijk is, de criteria om die termijn te bepalen</w:t>
      </w:r>
      <w:r w:rsidR="00341BB9">
        <w:t>;</w:t>
      </w:r>
    </w:p>
    <w:p w14:paraId="11EF0999" w14:textId="60120116" w:rsidR="00CC69D4" w:rsidRDefault="00CC69D4" w:rsidP="00824B83">
      <w:pPr>
        <w:pStyle w:val="Lijstalinea"/>
        <w:numPr>
          <w:ilvl w:val="0"/>
          <w:numId w:val="11"/>
        </w:numPr>
      </w:pPr>
      <w:r w:rsidRPr="00ED6EC5">
        <w:t>Wanneer de persoonsgegevens niet bij de betrokkene verzameld worden, alle beschikbare informatie over de bron van die gegevens</w:t>
      </w:r>
      <w:r w:rsidR="00341BB9">
        <w:t>;</w:t>
      </w:r>
    </w:p>
    <w:p w14:paraId="1A4FF306" w14:textId="4D035B94" w:rsidR="00CC69D4" w:rsidRDefault="00CC69D4" w:rsidP="00824B83">
      <w:pPr>
        <w:pStyle w:val="Lijstalinea"/>
        <w:numPr>
          <w:ilvl w:val="0"/>
          <w:numId w:val="11"/>
        </w:numPr>
      </w:pPr>
      <w:r w:rsidRPr="00ED6EC5">
        <w:t xml:space="preserve">Het bestaan van geautomatiseerde besluitvorming, waaronder </w:t>
      </w:r>
      <w:proofErr w:type="spellStart"/>
      <w:r w:rsidRPr="00ED6EC5">
        <w:t>profiling</w:t>
      </w:r>
      <w:proofErr w:type="spellEnd"/>
      <w:r w:rsidRPr="00ED6EC5">
        <w:t xml:space="preserve"> (zie artikel 22 van de </w:t>
      </w:r>
      <w:proofErr w:type="spellStart"/>
      <w:r w:rsidRPr="00ED6EC5">
        <w:t>Avg</w:t>
      </w:r>
      <w:proofErr w:type="spellEnd"/>
      <w:r w:rsidRPr="00ED6EC5">
        <w:t>), en, ten minste in die gevallen, nuttige informatie over de onderliggende logica, het belang en de verwachte gevolgen van die verwerking voor de betrokkene</w:t>
      </w:r>
      <w:r w:rsidR="00341BB9">
        <w:t>;</w:t>
      </w:r>
    </w:p>
    <w:p w14:paraId="5185B7F5" w14:textId="3883A0A8" w:rsidR="00CC69D4" w:rsidRDefault="00CC69D4" w:rsidP="00824B83">
      <w:pPr>
        <w:pStyle w:val="Lijstalinea"/>
        <w:numPr>
          <w:ilvl w:val="0"/>
          <w:numId w:val="11"/>
        </w:numPr>
      </w:pPr>
      <w:r w:rsidRPr="007C532B">
        <w:t>Een kopie van de persoonsgegevens die verwerkt worden. Wanneer de betrokkene zijn verzoek elektronisch indient, en niet om een andere regeling (bijvoorbeeld papier) verzoekt, wordt de informatie in een gangbare elektronische vorm verstrekt.</w:t>
      </w:r>
    </w:p>
    <w:p w14:paraId="10C12B20" w14:textId="51F7F6B3" w:rsidR="00352CF3" w:rsidRDefault="00352CF3" w:rsidP="00824B83">
      <w:pPr>
        <w:spacing w:line="276" w:lineRule="auto"/>
      </w:pPr>
    </w:p>
    <w:p w14:paraId="30C01967" w14:textId="626B4FB1" w:rsidR="00352CF3" w:rsidRDefault="00352CF3" w:rsidP="00824B83">
      <w:pPr>
        <w:spacing w:line="276" w:lineRule="auto"/>
        <w:ind w:firstLine="360"/>
      </w:pPr>
      <w:r>
        <w:rPr>
          <w:i/>
          <w:iCs/>
        </w:rPr>
        <w:t>Beperkingen verzoek om inzage</w:t>
      </w:r>
    </w:p>
    <w:p w14:paraId="3E5B66AE" w14:textId="14DD0CF1" w:rsidR="007B2256" w:rsidRDefault="00B4630E" w:rsidP="00824B83">
      <w:pPr>
        <w:spacing w:line="276" w:lineRule="auto"/>
        <w:ind w:left="360"/>
        <w:jc w:val="both"/>
      </w:pPr>
      <w:r>
        <w:t xml:space="preserve">Een inzage verzoek mag geen </w:t>
      </w:r>
      <w:r w:rsidR="007B2256">
        <w:t>afbreuk doen aan de rechten en vrijheden van anderen.</w:t>
      </w:r>
      <w:r w:rsidR="007B2256">
        <w:rPr>
          <w:rStyle w:val="Voetnootmarkering"/>
        </w:rPr>
        <w:footnoteReference w:id="4"/>
      </w:r>
      <w:r w:rsidR="007B2256">
        <w:t xml:space="preserve"> Dit betekent dat het recht </w:t>
      </w:r>
      <w:r w:rsidR="00924919">
        <w:t>op inzage van een betrokkene niet onbeperkt is in de uitvoering hiervan. Bij de</w:t>
      </w:r>
      <w:r w:rsidR="003E6FF9">
        <w:t xml:space="preserve"> verstrekking van de verzochte gegevens mogen de rechten en vrijheden van anderen niet in het gedrang komen. </w:t>
      </w:r>
      <w:r w:rsidR="007B2256">
        <w:t>Zo kunnen “interne stukken” zoals vastleggingen van besproken punten tijdens een overleg niet zonder meer ingezien worden wanneer een betrokkene een inzageverzoek doet in deze stukken. Dit kan</w:t>
      </w:r>
      <w:r w:rsidR="00073755">
        <w:t xml:space="preserve"> namelijk afbreuk doen aan de rechten en vrijheden van anderen</w:t>
      </w:r>
      <w:r w:rsidR="007B2256">
        <w:t xml:space="preserve"> wanneer persoonlijke meningen en gedachten van anderen over betrokkene tijdens een overleg zijn geuit en vastgelegd.</w:t>
      </w:r>
      <w:r w:rsidR="009507F1">
        <w:t xml:space="preserve"> Dergelijke uitingen en meningen </w:t>
      </w:r>
      <w:r w:rsidR="00E57DD9">
        <w:t xml:space="preserve">vallen dus onder de bescherming van rechten en vrijheden van anderen. De uitwerking van een overleg in “interne stukken” daarentegen mogen wel ingezien worden vanwege het ontbreken van persoonlijke gedachten van individuen. </w:t>
      </w:r>
    </w:p>
    <w:p w14:paraId="41E09945" w14:textId="5B36ADA1" w:rsidR="001272AB" w:rsidRDefault="00E57DD9" w:rsidP="00824B83">
      <w:pPr>
        <w:spacing w:line="276" w:lineRule="auto"/>
        <w:ind w:left="360"/>
        <w:jc w:val="both"/>
      </w:pPr>
      <w:r>
        <w:lastRenderedPageBreak/>
        <w:t xml:space="preserve">Verder mag een verzoek tot inzage niet oneigenlijk gebruikt worden. </w:t>
      </w:r>
      <w:r w:rsidR="00DF3E5D">
        <w:t xml:space="preserve">Wanneer een verzoek om inzage kennelijk oneigenlijk wordt gebruikt, dan hoeft dit niet gehonoreerd te worden. </w:t>
      </w:r>
      <w:r w:rsidR="00AF5171">
        <w:t xml:space="preserve">Voor een dergelijke afwijzing moet wel voldoende aannemelijk zijn </w:t>
      </w:r>
      <w:r w:rsidR="00A24558">
        <w:t xml:space="preserve">dat er misbruik wordt gemaakt van </w:t>
      </w:r>
      <w:r w:rsidR="00CB51F9">
        <w:t xml:space="preserve">het </w:t>
      </w:r>
      <w:r w:rsidR="00A24558">
        <w:t xml:space="preserve">recht. Hierbij kan gedacht worden aan </w:t>
      </w:r>
      <w:r w:rsidR="00235C17">
        <w:t xml:space="preserve">het verzamelen van informatie voor andere doeleinden anders dan het controleren van de rechtmatigheid van de verwerking van </w:t>
      </w:r>
      <w:r w:rsidR="00CB51F9">
        <w:t xml:space="preserve">de </w:t>
      </w:r>
      <w:r w:rsidR="00235C17">
        <w:t>persoonsgegevens.</w:t>
      </w:r>
    </w:p>
    <w:p w14:paraId="47E2C632" w14:textId="77777777" w:rsidR="00294E5D" w:rsidRPr="007C532B" w:rsidRDefault="00294E5D" w:rsidP="00824B83">
      <w:pPr>
        <w:spacing w:line="276" w:lineRule="auto"/>
        <w:ind w:left="360"/>
        <w:jc w:val="both"/>
        <w:rPr>
          <w:i/>
          <w:iCs/>
        </w:rPr>
      </w:pPr>
      <w:r w:rsidRPr="007C532B">
        <w:rPr>
          <w:i/>
          <w:iCs/>
        </w:rPr>
        <w:t>Aandachtspunt bij de behandeling van het verzoek</w:t>
      </w:r>
      <w:r>
        <w:rPr>
          <w:i/>
          <w:iCs/>
        </w:rPr>
        <w:t xml:space="preserve"> om inzage</w:t>
      </w:r>
      <w:r w:rsidRPr="007C532B">
        <w:rPr>
          <w:i/>
          <w:iCs/>
        </w:rPr>
        <w:t>:</w:t>
      </w:r>
    </w:p>
    <w:p w14:paraId="61DA57FC" w14:textId="21EA64BE" w:rsidR="00294E5D" w:rsidRDefault="00294E5D" w:rsidP="00824B83">
      <w:pPr>
        <w:spacing w:line="276" w:lineRule="auto"/>
        <w:ind w:left="360"/>
        <w:jc w:val="both"/>
      </w:pPr>
      <w:r w:rsidRPr="004054A7">
        <w:t xml:space="preserve">In gevallen waarbij de verzamelde informatie gegevens bevat over derden of wanneer de onthulling van informatie niet bijdraagt aan het doel van het verzoek van betrokkene, dan dient de verzamelde informatie in aangepaste wijze gedeeld te worden met betrokkene. Denk hierbij </w:t>
      </w:r>
      <w:r>
        <w:t xml:space="preserve">aan </w:t>
      </w:r>
      <w:r w:rsidRPr="004054A7">
        <w:t>het afschermen van mailadressen van derden wanneer mailcorrespondentie wordt gedeeld met de betrokkene of het redigeren van gevoelige gegevens</w:t>
      </w:r>
      <w:r>
        <w:t xml:space="preserve"> </w:t>
      </w:r>
      <w:r w:rsidR="0051394A">
        <w:t xml:space="preserve">in </w:t>
      </w:r>
      <w:r>
        <w:t>de aantekeningen van een medewerker in een dossier van de betrokkene</w:t>
      </w:r>
      <w:r w:rsidRPr="004054A7">
        <w:t xml:space="preserve">. </w:t>
      </w:r>
      <w:r>
        <w:t>Hierbij moet dus rekening gehouden worden met het (privacy)belang van die derde door die gegevens van derden te verwijderen of aan te passen, of pas na toestemming van die derde de gegevens te verstrekken.</w:t>
      </w:r>
      <w:r w:rsidR="001D4EB9" w:rsidRPr="001D4EB9">
        <w:rPr>
          <w:rStyle w:val="Voetnootmarkering"/>
        </w:rPr>
        <w:t xml:space="preserve"> </w:t>
      </w:r>
      <w:r w:rsidR="001D4EB9">
        <w:rPr>
          <w:rStyle w:val="Voetnootmarkering"/>
        </w:rPr>
        <w:footnoteReference w:id="5"/>
      </w:r>
    </w:p>
    <w:p w14:paraId="2CE84F34" w14:textId="161050AF" w:rsidR="00294E5D" w:rsidRDefault="00294E5D" w:rsidP="00824B83">
      <w:pPr>
        <w:spacing w:line="276" w:lineRule="auto"/>
        <w:ind w:left="360"/>
        <w:jc w:val="both"/>
      </w:pPr>
      <w:r w:rsidRPr="004054A7">
        <w:t>Overleg in gevallen waarbij twijfel bestaat over de gevoeligheid van informatie met de privacy coördinator en de ICT afdeling om de noodzaak van aanpassing van deze informatie te beoordelen.</w:t>
      </w:r>
    </w:p>
    <w:p w14:paraId="0AF4176E" w14:textId="77777777" w:rsidR="00A12505" w:rsidRDefault="00A12505" w:rsidP="00824B83">
      <w:pPr>
        <w:spacing w:line="276" w:lineRule="auto"/>
        <w:ind w:left="360"/>
        <w:jc w:val="both"/>
      </w:pPr>
    </w:p>
    <w:p w14:paraId="26969B27" w14:textId="7AE0EB76" w:rsidR="00CC69D4" w:rsidRDefault="00CC69D4" w:rsidP="00824B83">
      <w:pPr>
        <w:pStyle w:val="Lijstalinea"/>
        <w:numPr>
          <w:ilvl w:val="0"/>
          <w:numId w:val="6"/>
        </w:numPr>
        <w:rPr>
          <w:u w:val="single"/>
        </w:rPr>
      </w:pPr>
      <w:r w:rsidRPr="00ED6EC5">
        <w:rPr>
          <w:u w:val="single"/>
        </w:rPr>
        <w:t xml:space="preserve">Behandeling verzoek om </w:t>
      </w:r>
      <w:r w:rsidR="00222086">
        <w:rPr>
          <w:u w:val="single"/>
        </w:rPr>
        <w:t>aanpassing</w:t>
      </w:r>
      <w:r w:rsidR="00B222E1">
        <w:rPr>
          <w:u w:val="single"/>
        </w:rPr>
        <w:t xml:space="preserve"> of </w:t>
      </w:r>
      <w:r>
        <w:rPr>
          <w:u w:val="single"/>
        </w:rPr>
        <w:t>verwijdering</w:t>
      </w:r>
      <w:r w:rsidR="00B222E1">
        <w:rPr>
          <w:u w:val="single"/>
        </w:rPr>
        <w:t xml:space="preserve"> </w:t>
      </w:r>
      <w:r>
        <w:rPr>
          <w:u w:val="single"/>
        </w:rPr>
        <w:t>persoonsgegevens</w:t>
      </w:r>
    </w:p>
    <w:p w14:paraId="2533BB8B" w14:textId="5C88C604" w:rsidR="00433CEB" w:rsidRPr="00433CEB" w:rsidRDefault="00222086" w:rsidP="00824B83">
      <w:pPr>
        <w:spacing w:line="276" w:lineRule="auto"/>
        <w:ind w:left="360"/>
        <w:jc w:val="both"/>
      </w:pPr>
      <w:r w:rsidRPr="00222086">
        <w:t xml:space="preserve">De betrokkene heeft het recht om haar of zijn persoonsgegevens </w:t>
      </w:r>
      <w:r>
        <w:t xml:space="preserve">die </w:t>
      </w:r>
      <w:r w:rsidRPr="00222086">
        <w:t xml:space="preserve">verwerkt worden </w:t>
      </w:r>
      <w:r>
        <w:t>aan te laten passen of te laten verwijderen</w:t>
      </w:r>
      <w:r w:rsidR="00433CEB">
        <w:t>, omdat deze bijvoorbeeld onjuist blijken te zijn nadat deze zijn ingezien door de betrokkene.</w:t>
      </w:r>
      <w:r w:rsidR="0097240F">
        <w:rPr>
          <w:rStyle w:val="Voetnootmarkering"/>
        </w:rPr>
        <w:footnoteReference w:id="6"/>
      </w:r>
    </w:p>
    <w:p w14:paraId="5D71940C" w14:textId="769AA187" w:rsidR="00433CEB" w:rsidRPr="008F4179" w:rsidRDefault="00433CEB" w:rsidP="00824B83">
      <w:pPr>
        <w:spacing w:line="276" w:lineRule="auto"/>
        <w:ind w:left="360"/>
        <w:jc w:val="both"/>
        <w:rPr>
          <w:b/>
          <w:bCs/>
        </w:rPr>
      </w:pPr>
      <w:r w:rsidRPr="008F4179">
        <w:rPr>
          <w:b/>
          <w:bCs/>
        </w:rPr>
        <w:t>Rectificatieverzoek</w:t>
      </w:r>
    </w:p>
    <w:p w14:paraId="2E57776A" w14:textId="2661F2C4" w:rsidR="00433CEB" w:rsidRDefault="008F4179" w:rsidP="00824B83">
      <w:pPr>
        <w:spacing w:line="276" w:lineRule="auto"/>
        <w:ind w:left="360"/>
        <w:jc w:val="both"/>
      </w:pPr>
      <w:r>
        <w:t xml:space="preserve">Een verzoek om aanpassing van persoonsgegevens van betrokkene (“rectificatieverzoek”) betreft de aanpassing van de persoonsgegevens zoals deze </w:t>
      </w:r>
      <w:r w:rsidR="00D266BD">
        <w:t xml:space="preserve">zijn </w:t>
      </w:r>
      <w:r>
        <w:t xml:space="preserve">opgenomen binnen </w:t>
      </w:r>
      <w:r w:rsidR="00A231CA" w:rsidRPr="00A231CA">
        <w:rPr>
          <w:highlight w:val="yellow"/>
        </w:rPr>
        <w:t>&lt;ORGANISATIE&gt;</w:t>
      </w:r>
      <w:r>
        <w:t xml:space="preserve">. </w:t>
      </w:r>
      <w:r w:rsidR="00433CEB">
        <w:t xml:space="preserve">Een verzoek van een betrokkene om </w:t>
      </w:r>
      <w:r w:rsidR="00990293">
        <w:t>diens</w:t>
      </w:r>
      <w:r w:rsidR="00433CEB">
        <w:t xml:space="preserve"> persoonsgegevens aan te laten passen</w:t>
      </w:r>
      <w:r>
        <w:t xml:space="preserve"> kan</w:t>
      </w:r>
      <w:r w:rsidR="00433CEB">
        <w:t xml:space="preserve"> óók gaan om een aanvulling van ontbrekende gegevens of de toevoeging van een verklaring. Het laatste kan zich voordoen indien de betrokkene een andere opvatting heeft over de persoonsgegevens zoals die op dat moment verwerkt worden door </w:t>
      </w:r>
      <w:r w:rsidR="00A231CA" w:rsidRPr="00A231CA">
        <w:rPr>
          <w:highlight w:val="yellow"/>
        </w:rPr>
        <w:t>&lt;ORGANISATIE&gt;</w:t>
      </w:r>
      <w:r w:rsidR="00D266BD">
        <w:t>.</w:t>
      </w:r>
      <w:r w:rsidR="00433CEB">
        <w:t xml:space="preserve"> Denk hierbij aan een negatieve beoordeling of berisping waar de betrokkene een andere opvatting over heeft en haar of zijn eigen verklaring wil laten toevoegen aan het dossier. </w:t>
      </w:r>
    </w:p>
    <w:p w14:paraId="54A08403" w14:textId="00EB92AF" w:rsidR="00990293" w:rsidRPr="008F4179" w:rsidRDefault="008F4179" w:rsidP="00824B83">
      <w:pPr>
        <w:spacing w:line="276" w:lineRule="auto"/>
        <w:ind w:left="360"/>
        <w:jc w:val="both"/>
        <w:rPr>
          <w:b/>
          <w:bCs/>
        </w:rPr>
      </w:pPr>
      <w:r w:rsidRPr="008F4179">
        <w:rPr>
          <w:b/>
          <w:bCs/>
        </w:rPr>
        <w:t>Verwijderingsverzoek</w:t>
      </w:r>
    </w:p>
    <w:p w14:paraId="67BF2488" w14:textId="475C64B4" w:rsidR="00664DFC" w:rsidRDefault="00583F9F" w:rsidP="00824B83">
      <w:pPr>
        <w:spacing w:line="276" w:lineRule="auto"/>
        <w:ind w:left="360"/>
        <w:jc w:val="both"/>
      </w:pPr>
      <w:r>
        <w:t>Een</w:t>
      </w:r>
      <w:r w:rsidR="00664DFC">
        <w:t xml:space="preserve"> betrokkene heeft het recht om van </w:t>
      </w:r>
      <w:r w:rsidR="00FA013D">
        <w:t>organisaties</w:t>
      </w:r>
      <w:r w:rsidR="00664DFC">
        <w:t xml:space="preserve"> te verwachten dat diens persoonsgegevens zonder onredelijke vertraging wordt verwijderd indien </w:t>
      </w:r>
      <w:r w:rsidR="00FA013D">
        <w:t>hier om wordt verzocht.</w:t>
      </w:r>
      <w:r w:rsidR="00664DFC">
        <w:t xml:space="preserve"> </w:t>
      </w:r>
      <w:r w:rsidR="00A231CA" w:rsidRPr="00A231CA">
        <w:rPr>
          <w:highlight w:val="yellow"/>
        </w:rPr>
        <w:t>&lt;ORGANISATIE&gt;</w:t>
      </w:r>
      <w:r w:rsidR="00664DFC">
        <w:t xml:space="preserve"> is verplicht om </w:t>
      </w:r>
      <w:r w:rsidR="00A231CA">
        <w:t>een verwijderings</w:t>
      </w:r>
      <w:r w:rsidR="00664DFC">
        <w:t>verzoek in te willigen zonder onredelijke vertraging indien sprake is van één van de volgende gevallen:</w:t>
      </w:r>
      <w:r w:rsidR="00B222E1">
        <w:rPr>
          <w:rStyle w:val="Voetnootmarkering"/>
        </w:rPr>
        <w:footnoteReference w:id="7"/>
      </w:r>
    </w:p>
    <w:p w14:paraId="133C299B" w14:textId="4C1B14A1" w:rsidR="00664DFC" w:rsidRDefault="00664DFC" w:rsidP="00824B83">
      <w:pPr>
        <w:pStyle w:val="Lijstalinea"/>
        <w:numPr>
          <w:ilvl w:val="1"/>
          <w:numId w:val="3"/>
        </w:numPr>
      </w:pPr>
      <w:r w:rsidRPr="00664DFC">
        <w:lastRenderedPageBreak/>
        <w:t>De persoonsgegevens zijn niet langer nodig voor de doeleinden waarvoor zij verzameld of anderszins verwerkt zijn</w:t>
      </w:r>
      <w:r>
        <w:t>;</w:t>
      </w:r>
    </w:p>
    <w:p w14:paraId="7112B815" w14:textId="45F3333D" w:rsidR="00664DFC" w:rsidRDefault="00664DFC" w:rsidP="00824B83">
      <w:pPr>
        <w:pStyle w:val="Lijstalinea"/>
        <w:numPr>
          <w:ilvl w:val="1"/>
          <w:numId w:val="3"/>
        </w:numPr>
      </w:pPr>
      <w:r w:rsidRPr="00664DFC">
        <w:t>De betrokkene trekt de eerder gegeven toestemming in en er is geen andere rechtsgrond voor de verwerking. De betrokkene moet zijn toestemming op dezelfde manier kunnen intrekken als dat hij hem gegeven heeft</w:t>
      </w:r>
      <w:r>
        <w:t>;</w:t>
      </w:r>
    </w:p>
    <w:p w14:paraId="5E7B1CB3" w14:textId="72C23CDC" w:rsidR="00664DFC" w:rsidRDefault="00664DFC" w:rsidP="00824B83">
      <w:pPr>
        <w:pStyle w:val="Lijstalinea"/>
        <w:numPr>
          <w:ilvl w:val="1"/>
          <w:numId w:val="3"/>
        </w:numPr>
      </w:pPr>
      <w:r>
        <w:t xml:space="preserve">De betrokkene maakt bezwaar tegen de verwerking en er zijn geen </w:t>
      </w:r>
      <w:r w:rsidR="0051394A">
        <w:t xml:space="preserve">andere </w:t>
      </w:r>
      <w:r>
        <w:t>dwingende gerechtvaardigde gronden voor de verwerking.</w:t>
      </w:r>
      <w:r w:rsidR="00532E30">
        <w:rPr>
          <w:rStyle w:val="Voetnootmarkering"/>
        </w:rPr>
        <w:footnoteReference w:id="8"/>
      </w:r>
      <w:r>
        <w:t xml:space="preserve"> Let op: dit dwingt de </w:t>
      </w:r>
      <w:r w:rsidR="00931191" w:rsidRPr="00A231CA">
        <w:rPr>
          <w:highlight w:val="yellow"/>
        </w:rPr>
        <w:t>&lt;ORGANISATIE</w:t>
      </w:r>
      <w:r w:rsidR="00CD144B" w:rsidRPr="00A231CA">
        <w:rPr>
          <w:highlight w:val="yellow"/>
        </w:rPr>
        <w:t>&gt;</w:t>
      </w:r>
      <w:r w:rsidR="00931191">
        <w:t xml:space="preserve"> </w:t>
      </w:r>
      <w:r>
        <w:t xml:space="preserve">tot een belangenafweging. Zie voor meer informatie hierover punt </w:t>
      </w:r>
      <w:r w:rsidR="00E90B03">
        <w:t>4</w:t>
      </w:r>
      <w:r>
        <w:t xml:space="preserve"> in deze </w:t>
      </w:r>
      <w:r w:rsidR="00CD144B">
        <w:t>toelichting</w:t>
      </w:r>
      <w:r>
        <w:t xml:space="preserve"> ‘</w:t>
      </w:r>
      <w:r w:rsidR="00E90B03" w:rsidRPr="00E90B03">
        <w:t>Behandeling indiening bezwaar tegen verwerking persoonsgegevens</w:t>
      </w:r>
      <w:r>
        <w:t>’;</w:t>
      </w:r>
    </w:p>
    <w:p w14:paraId="24912370" w14:textId="44662ED0" w:rsidR="00664DFC" w:rsidRDefault="00664DFC" w:rsidP="00824B83">
      <w:pPr>
        <w:pStyle w:val="Lijstalinea"/>
        <w:numPr>
          <w:ilvl w:val="1"/>
          <w:numId w:val="3"/>
        </w:numPr>
      </w:pPr>
      <w:r w:rsidRPr="00664DFC">
        <w:t>De persoonsgegevens zijn onrechtmatig verwerkt</w:t>
      </w:r>
      <w:r>
        <w:t>;</w:t>
      </w:r>
    </w:p>
    <w:p w14:paraId="1F1EB423" w14:textId="24F2F474" w:rsidR="00664DFC" w:rsidRDefault="00664DFC" w:rsidP="00824B83">
      <w:pPr>
        <w:pStyle w:val="Lijstalinea"/>
        <w:numPr>
          <w:ilvl w:val="1"/>
          <w:numId w:val="3"/>
        </w:numPr>
      </w:pPr>
      <w:r w:rsidRPr="00664DFC">
        <w:t>De persoonsgegevens moeten worden verwijderd om te voldoen aan een wettelijke verplichting die op de verwerkingsverantwoordelijke rust</w:t>
      </w:r>
      <w:r w:rsidR="00E90B03">
        <w:t>.</w:t>
      </w:r>
    </w:p>
    <w:p w14:paraId="6B6E7669" w14:textId="538FF717" w:rsidR="00664DFC" w:rsidRDefault="00664DFC" w:rsidP="00824B83">
      <w:pPr>
        <w:spacing w:line="276" w:lineRule="auto"/>
        <w:jc w:val="both"/>
      </w:pPr>
    </w:p>
    <w:p w14:paraId="0CA87870" w14:textId="424FF561" w:rsidR="000D21BB" w:rsidRDefault="000D21BB" w:rsidP="00824B83">
      <w:pPr>
        <w:spacing w:line="276" w:lineRule="auto"/>
        <w:ind w:left="360"/>
        <w:jc w:val="both"/>
      </w:pPr>
      <w:r>
        <w:t xml:space="preserve">In de volgende gevallen hoeft het verzoek van de betrokkene niet </w:t>
      </w:r>
      <w:r w:rsidR="00FA013D">
        <w:t>ingewilligd te worden:</w:t>
      </w:r>
    </w:p>
    <w:p w14:paraId="3070C584" w14:textId="1C18EC43" w:rsidR="000D21BB" w:rsidRDefault="000D21BB" w:rsidP="00824B83">
      <w:pPr>
        <w:pStyle w:val="Lijstalinea"/>
        <w:numPr>
          <w:ilvl w:val="0"/>
          <w:numId w:val="12"/>
        </w:numPr>
      </w:pPr>
      <w:r w:rsidRPr="000D21BB">
        <w:t>Voor het uitoefenen van het recht op vrijheid van meningsuiting en informatie (denk aan journalistiek, nieuwssites of archieven)</w:t>
      </w:r>
      <w:r>
        <w:t>;</w:t>
      </w:r>
    </w:p>
    <w:p w14:paraId="032C9099" w14:textId="0F67E70C" w:rsidR="000D21BB" w:rsidRDefault="000D21BB" w:rsidP="00824B83">
      <w:pPr>
        <w:pStyle w:val="Lijstalinea"/>
        <w:numPr>
          <w:ilvl w:val="0"/>
          <w:numId w:val="12"/>
        </w:numPr>
      </w:pPr>
      <w:r w:rsidRPr="000D21BB">
        <w:t xml:space="preserve">Voor het nakomen van een wettelijke verwerkingsverplichting die op </w:t>
      </w:r>
      <w:r w:rsidR="00E90B03" w:rsidRPr="00A231CA">
        <w:rPr>
          <w:highlight w:val="yellow"/>
        </w:rPr>
        <w:t>&lt;ORGANISATIE&gt;</w:t>
      </w:r>
      <w:r w:rsidRPr="000D21BB">
        <w:t xml:space="preserve"> rust. In de HR-bestanden </w:t>
      </w:r>
      <w:r w:rsidR="0051394A">
        <w:t>zitten</w:t>
      </w:r>
      <w:r w:rsidR="0051394A" w:rsidRPr="000D21BB">
        <w:t xml:space="preserve"> </w:t>
      </w:r>
      <w:r w:rsidRPr="000D21BB">
        <w:t>bijvoorbeeld bepaalde gegevens van werknemers die verstrekt moeten worden aan de Belastingdienst</w:t>
      </w:r>
      <w:r>
        <w:t>;</w:t>
      </w:r>
    </w:p>
    <w:p w14:paraId="20FA9176" w14:textId="10BFAD8A" w:rsidR="000D21BB" w:rsidRDefault="000D21BB" w:rsidP="00824B83">
      <w:pPr>
        <w:pStyle w:val="Lijstalinea"/>
        <w:numPr>
          <w:ilvl w:val="0"/>
          <w:numId w:val="12"/>
        </w:numPr>
      </w:pPr>
      <w:r w:rsidRPr="000D21BB">
        <w:t>Met het oog op archivering in het algemeen belang, wetenschappelijk of historisch onderzoek</w:t>
      </w:r>
      <w:r>
        <w:t>;</w:t>
      </w:r>
    </w:p>
    <w:p w14:paraId="247132BE" w14:textId="7C5B9186" w:rsidR="000D21BB" w:rsidRDefault="000D21BB" w:rsidP="00824B83">
      <w:pPr>
        <w:pStyle w:val="Lijstalinea"/>
        <w:numPr>
          <w:ilvl w:val="0"/>
          <w:numId w:val="12"/>
        </w:numPr>
      </w:pPr>
      <w:r w:rsidRPr="000D21BB">
        <w:t>Voor de instelling, uitoefening of onderbouwing van een rechtsvordering.</w:t>
      </w:r>
    </w:p>
    <w:p w14:paraId="4CE8D2CE" w14:textId="76A95DF4" w:rsidR="008F5161" w:rsidRDefault="008F5161" w:rsidP="00824B83">
      <w:pPr>
        <w:spacing w:line="276" w:lineRule="auto"/>
        <w:jc w:val="both"/>
      </w:pPr>
    </w:p>
    <w:p w14:paraId="4FF3612E" w14:textId="00DCA283" w:rsidR="00F72A92" w:rsidRPr="00B222E1" w:rsidRDefault="00F72A92" w:rsidP="00824B83">
      <w:pPr>
        <w:pStyle w:val="Lijstalinea"/>
        <w:numPr>
          <w:ilvl w:val="0"/>
          <w:numId w:val="6"/>
        </w:numPr>
        <w:rPr>
          <w:u w:val="single"/>
        </w:rPr>
      </w:pPr>
      <w:r w:rsidRPr="00B222E1">
        <w:rPr>
          <w:u w:val="single"/>
        </w:rPr>
        <w:t>Verzoek om beperking van verwerking persoonsgegevens</w:t>
      </w:r>
    </w:p>
    <w:p w14:paraId="2B533F40" w14:textId="7904E602" w:rsidR="00F72A92" w:rsidRDefault="00F72A92" w:rsidP="00824B83">
      <w:pPr>
        <w:spacing w:line="276" w:lineRule="auto"/>
        <w:ind w:left="360"/>
        <w:jc w:val="both"/>
      </w:pPr>
      <w:r>
        <w:t xml:space="preserve">Een betrokkene </w:t>
      </w:r>
      <w:r w:rsidR="00583F9F">
        <w:t>heeft het recht om de verwerking van diens persoonsgegevens (tijdelijk) te laten beperken in de volgende gevallen:</w:t>
      </w:r>
      <w:r w:rsidR="00B222E1">
        <w:rPr>
          <w:rStyle w:val="Voetnootmarkering"/>
        </w:rPr>
        <w:footnoteReference w:id="9"/>
      </w:r>
    </w:p>
    <w:p w14:paraId="4280E486" w14:textId="0E6853BD" w:rsidR="00583F9F" w:rsidRDefault="00583F9F" w:rsidP="00824B83">
      <w:pPr>
        <w:pStyle w:val="Lijstalinea"/>
        <w:numPr>
          <w:ilvl w:val="0"/>
          <w:numId w:val="13"/>
        </w:numPr>
      </w:pPr>
      <w:r w:rsidRPr="00583F9F">
        <w:t xml:space="preserve">Bij betwisting van de juistheid van de persoonsgegevens door de betrokkene, gedurende een periode die </w:t>
      </w:r>
      <w:r w:rsidR="00E90B03" w:rsidRPr="00A231CA">
        <w:rPr>
          <w:highlight w:val="yellow"/>
        </w:rPr>
        <w:t>&lt;ORGANISATIE&gt;</w:t>
      </w:r>
      <w:r w:rsidRPr="00583F9F">
        <w:t xml:space="preserve"> in staat stelt de juistheid van de persoonsgegevens te controleren</w:t>
      </w:r>
      <w:r>
        <w:t>;</w:t>
      </w:r>
    </w:p>
    <w:p w14:paraId="4AE909A7" w14:textId="16073B22" w:rsidR="00583F9F" w:rsidRDefault="00583F9F" w:rsidP="00824B83">
      <w:pPr>
        <w:pStyle w:val="Lijstalinea"/>
        <w:numPr>
          <w:ilvl w:val="0"/>
          <w:numId w:val="13"/>
        </w:numPr>
      </w:pPr>
      <w:r w:rsidRPr="00583F9F">
        <w:t>De verwerking is onrechtmatig en de betrokkene verzet zich tegen het verwijderen van de persoonsgegevens, maar in de plaats daarvan verzoekt hij om beperking van het gebruik ervan</w:t>
      </w:r>
      <w:r>
        <w:t>;</w:t>
      </w:r>
    </w:p>
    <w:p w14:paraId="2D6A8990" w14:textId="51D9ABB7" w:rsidR="00583F9F" w:rsidRDefault="00E90B03" w:rsidP="00824B83">
      <w:pPr>
        <w:pStyle w:val="Lijstalinea"/>
        <w:numPr>
          <w:ilvl w:val="0"/>
          <w:numId w:val="13"/>
        </w:numPr>
      </w:pPr>
      <w:r w:rsidRPr="00A231CA">
        <w:rPr>
          <w:highlight w:val="yellow"/>
        </w:rPr>
        <w:t>&lt;ORGANISATIE&gt;</w:t>
      </w:r>
      <w:r w:rsidR="00583F9F" w:rsidRPr="00583F9F">
        <w:t xml:space="preserve"> heeft de persoonsgegevens niet meer nodig voor de verwerkingsdoeleinden, maar de betrokkene heeft deze nodig voor de instelling, uitoefening of onderbouwing van een rechtsvordering</w:t>
      </w:r>
      <w:r w:rsidR="00583F9F">
        <w:t>;</w:t>
      </w:r>
    </w:p>
    <w:p w14:paraId="05A3173E" w14:textId="269D6253" w:rsidR="00583F9F" w:rsidRPr="00F72A92" w:rsidRDefault="00583F9F" w:rsidP="00824B83">
      <w:pPr>
        <w:pStyle w:val="Lijstalinea"/>
        <w:numPr>
          <w:ilvl w:val="0"/>
          <w:numId w:val="13"/>
        </w:numPr>
      </w:pPr>
      <w:r w:rsidRPr="00583F9F">
        <w:t xml:space="preserve">De betrokkene heeft bezwaar gemaakt tegen de verwerking, in afwachting van het antwoord op de vraag of de gerechtvaardigde gronden van </w:t>
      </w:r>
      <w:r w:rsidR="00E90B03" w:rsidRPr="00A231CA">
        <w:rPr>
          <w:highlight w:val="yellow"/>
        </w:rPr>
        <w:t>&lt;ORGANISATIE&gt;</w:t>
      </w:r>
      <w:r w:rsidRPr="00583F9F">
        <w:t xml:space="preserve"> zwaarder wegen dan die van de betrokkene.</w:t>
      </w:r>
    </w:p>
    <w:p w14:paraId="5A8657BE" w14:textId="6EE108D6" w:rsidR="00F72A92" w:rsidRDefault="00F72A92" w:rsidP="00824B83">
      <w:pPr>
        <w:spacing w:line="276" w:lineRule="auto"/>
        <w:jc w:val="both"/>
      </w:pPr>
    </w:p>
    <w:p w14:paraId="45CA1CCD" w14:textId="437B9253" w:rsidR="00990293" w:rsidRPr="00990293" w:rsidRDefault="00990293" w:rsidP="00824B83">
      <w:pPr>
        <w:spacing w:line="276" w:lineRule="auto"/>
        <w:ind w:left="360"/>
        <w:jc w:val="both"/>
        <w:rPr>
          <w:i/>
          <w:iCs/>
        </w:rPr>
      </w:pPr>
      <w:r>
        <w:rPr>
          <w:i/>
          <w:iCs/>
        </w:rPr>
        <w:lastRenderedPageBreak/>
        <w:t>Afhandeling verzoek om rectificatie</w:t>
      </w:r>
      <w:r w:rsidR="00F72A92">
        <w:rPr>
          <w:i/>
          <w:iCs/>
        </w:rPr>
        <w:t xml:space="preserve">, </w:t>
      </w:r>
      <w:r>
        <w:rPr>
          <w:i/>
          <w:iCs/>
        </w:rPr>
        <w:t>verwijdering</w:t>
      </w:r>
      <w:r w:rsidR="00F72A92">
        <w:rPr>
          <w:i/>
          <w:iCs/>
        </w:rPr>
        <w:t xml:space="preserve"> of beperking</w:t>
      </w:r>
    </w:p>
    <w:p w14:paraId="0244F1AC" w14:textId="54C5614F" w:rsidR="00CC69D4" w:rsidRPr="00583F9F" w:rsidRDefault="00990293" w:rsidP="00824B83">
      <w:pPr>
        <w:spacing w:line="276" w:lineRule="auto"/>
        <w:ind w:left="360"/>
        <w:jc w:val="both"/>
      </w:pPr>
      <w:r>
        <w:t xml:space="preserve">Het rectificatie- en/of verwijderingsverzoek dient </w:t>
      </w:r>
      <w:r w:rsidR="00C07543">
        <w:t xml:space="preserve">binnen </w:t>
      </w:r>
      <w:r w:rsidR="00080E1F">
        <w:t>één maand</w:t>
      </w:r>
      <w:r>
        <w:t xml:space="preserve"> behandeld te worden </w:t>
      </w:r>
      <w:r w:rsidR="00C07543">
        <w:t>en</w:t>
      </w:r>
      <w:r>
        <w:t xml:space="preserve"> de betrokkene </w:t>
      </w:r>
      <w:r w:rsidR="00C07543">
        <w:t xml:space="preserve">dient </w:t>
      </w:r>
      <w:r>
        <w:t xml:space="preserve">zo snel mogelijk op de hoogte </w:t>
      </w:r>
      <w:r w:rsidR="0051394A">
        <w:t xml:space="preserve">gesteld te worden </w:t>
      </w:r>
      <w:r>
        <w:t>over de inwilliging van diens verzoek.</w:t>
      </w:r>
      <w:r w:rsidR="00E552C7">
        <w:rPr>
          <w:rStyle w:val="Voetnootmarkering"/>
        </w:rPr>
        <w:footnoteReference w:id="10"/>
      </w:r>
      <w:r>
        <w:t xml:space="preserve"> Als het verzoek </w:t>
      </w:r>
      <w:r w:rsidRPr="00990293">
        <w:rPr>
          <w:u w:val="single"/>
        </w:rPr>
        <w:t>niet</w:t>
      </w:r>
      <w:r>
        <w:t xml:space="preserve"> ingewilligd wordt, dan dient de reden hiertoe gemotiveerd aangegeven te worden. Indien het verzoek </w:t>
      </w:r>
      <w:r w:rsidRPr="00990293">
        <w:rPr>
          <w:u w:val="single"/>
        </w:rPr>
        <w:t>wel</w:t>
      </w:r>
      <w:r>
        <w:t xml:space="preserve"> ingewilligd wordt, dan dient dit gedeeld te worden met de betrokkene. </w:t>
      </w:r>
      <w:r w:rsidR="00A12505">
        <w:t>H</w:t>
      </w:r>
      <w:r>
        <w:t xml:space="preserve">ierbij </w:t>
      </w:r>
      <w:r w:rsidR="00A12505">
        <w:t xml:space="preserve">moeten </w:t>
      </w:r>
      <w:r w:rsidR="0051394A">
        <w:t xml:space="preserve">eventuele </w:t>
      </w:r>
      <w:r>
        <w:t>ontvangers van de persoonsgegevens van de betrokkenen</w:t>
      </w:r>
      <w:r w:rsidR="0051394A">
        <w:t xml:space="preserve"> (bijvoorbeeld extern administratiekantoor)</w:t>
      </w:r>
      <w:r>
        <w:t xml:space="preserve"> óók op de hoogte </w:t>
      </w:r>
      <w:r w:rsidR="00A12505">
        <w:t xml:space="preserve">gebracht worden </w:t>
      </w:r>
      <w:r>
        <w:t>over de rectificatie, verwijdering of beperking van verwerkingen</w:t>
      </w:r>
      <w:r w:rsidR="000D21BB">
        <w:t xml:space="preserve"> zodat zij ook de rectificatie, verwijdering of beperking doorvoeren.</w:t>
      </w:r>
      <w:r w:rsidR="0051394A">
        <w:t xml:space="preserve"> </w:t>
      </w:r>
    </w:p>
    <w:p w14:paraId="642FF7B5" w14:textId="77777777" w:rsidR="00CC69D4" w:rsidRPr="00CC69D4" w:rsidRDefault="00CC69D4" w:rsidP="00824B83">
      <w:pPr>
        <w:pStyle w:val="Lijstalinea"/>
        <w:rPr>
          <w:u w:val="single"/>
        </w:rPr>
      </w:pPr>
    </w:p>
    <w:p w14:paraId="610B1C2E" w14:textId="0E15288D" w:rsidR="00CC69D4" w:rsidRPr="00CC69D4" w:rsidRDefault="00CC69D4" w:rsidP="00824B83">
      <w:pPr>
        <w:pStyle w:val="Lijstalinea"/>
        <w:numPr>
          <w:ilvl w:val="0"/>
          <w:numId w:val="6"/>
        </w:numPr>
        <w:rPr>
          <w:u w:val="single"/>
        </w:rPr>
      </w:pPr>
      <w:bookmarkStart w:id="25" w:name="_Hlk43454344"/>
      <w:r>
        <w:rPr>
          <w:u w:val="single"/>
        </w:rPr>
        <w:t>Behandeling indiening bezwaar tegen verwerking persoonsgegevens</w:t>
      </w:r>
    </w:p>
    <w:bookmarkEnd w:id="25"/>
    <w:p w14:paraId="01502DBB" w14:textId="2367E6E9" w:rsidR="00CC69D4" w:rsidRDefault="00583F9F" w:rsidP="00824B83">
      <w:pPr>
        <w:spacing w:line="276" w:lineRule="auto"/>
        <w:ind w:left="360"/>
        <w:jc w:val="both"/>
      </w:pPr>
      <w:r>
        <w:t xml:space="preserve">Een betrokkene heeft altijd het recht om een bezwaar in te dienen tegen de verwerking van diens persoonsgegevens indien hiervoor het gerechtvaardigd belang of de taak van algemeen belang als verwerkingsgrondslag wordt gebruikt. Dit bezwaar dient dan wél </w:t>
      </w:r>
      <w:r w:rsidR="0051394A">
        <w:t>om</w:t>
      </w:r>
      <w:r w:rsidR="00E37FD0">
        <w:t xml:space="preserve">kleed te worden met redenen die </w:t>
      </w:r>
      <w:r>
        <w:t xml:space="preserve">verband houden met </w:t>
      </w:r>
      <w:r w:rsidR="00E37FD0">
        <w:t>de specifieke situatie van betrokkene.</w:t>
      </w:r>
      <w:r w:rsidR="00B222E1">
        <w:rPr>
          <w:rStyle w:val="Voetnootmarkering"/>
        </w:rPr>
        <w:footnoteReference w:id="11"/>
      </w:r>
    </w:p>
    <w:p w14:paraId="5EB0A421" w14:textId="641240E0" w:rsidR="00E37FD0" w:rsidRDefault="00E37FD0" w:rsidP="00824B83">
      <w:pPr>
        <w:spacing w:line="276" w:lineRule="auto"/>
        <w:ind w:left="360"/>
        <w:jc w:val="both"/>
      </w:pPr>
      <w:r>
        <w:t xml:space="preserve">Indien </w:t>
      </w:r>
      <w:r w:rsidR="00A12505" w:rsidRPr="00EC039C">
        <w:rPr>
          <w:highlight w:val="yellow"/>
        </w:rPr>
        <w:t>&lt;ORGANISATIE&gt;</w:t>
      </w:r>
      <w:r>
        <w:t xml:space="preserve"> </w:t>
      </w:r>
      <w:r w:rsidRPr="00E37FD0">
        <w:rPr>
          <w:u w:val="single"/>
        </w:rPr>
        <w:t>geen</w:t>
      </w:r>
      <w:r>
        <w:t xml:space="preserve"> dwingende gerechtvaardigde gronden kan aanvoeren voor de verwerking die zwaarder wegen dan de belangen, rechten en vrijheden van de betrokkene, dan </w:t>
      </w:r>
      <w:r w:rsidR="00ED0663">
        <w:t xml:space="preserve">moet </w:t>
      </w:r>
      <w:r w:rsidR="00A12505" w:rsidRPr="00EC039C">
        <w:rPr>
          <w:highlight w:val="yellow"/>
        </w:rPr>
        <w:t>&lt;ORGANISATIE&gt;</w:t>
      </w:r>
      <w:r>
        <w:t xml:space="preserve"> de verwerking te staken. Dit geldt ook wanneer </w:t>
      </w:r>
      <w:r w:rsidR="00ED0663">
        <w:t>er niet aangetoond kan worden</w:t>
      </w:r>
      <w:r>
        <w:t xml:space="preserve"> dat de verwerking verband houdt met de instelling, uitoefening </w:t>
      </w:r>
      <w:r w:rsidRPr="00E37FD0">
        <w:t>of onderbouwing van een rechtsvordering</w:t>
      </w:r>
      <w:r>
        <w:t xml:space="preserve">. </w:t>
      </w:r>
    </w:p>
    <w:p w14:paraId="76A91DBC" w14:textId="2B4FAF1D" w:rsidR="00980055" w:rsidRDefault="00D13CA4" w:rsidP="00824B83">
      <w:pPr>
        <w:spacing w:line="276" w:lineRule="auto"/>
        <w:ind w:left="360"/>
        <w:jc w:val="both"/>
      </w:pPr>
      <w:r>
        <w:t xml:space="preserve">In het geval dat een betrokkene een met redenen omkleed bezwaar indient tegen de verwerking van diens persoonsgegevens dat verband houdt met haar of zijn specifieke geval, dan zal </w:t>
      </w:r>
      <w:r w:rsidR="00A12505" w:rsidRPr="00EC039C">
        <w:rPr>
          <w:highlight w:val="yellow"/>
        </w:rPr>
        <w:t>&lt;ORGANISATIE&gt;</w:t>
      </w:r>
      <w:r>
        <w:t xml:space="preserve"> een belangenafweging moeten maken. Bij deze belangenafweging dient bezien te worden of het belang van de betrokkene in een specifiek geval zwaarder weegt dan het belang van </w:t>
      </w:r>
      <w:r w:rsidR="00A12505" w:rsidRPr="00EC039C">
        <w:rPr>
          <w:highlight w:val="yellow"/>
        </w:rPr>
        <w:t>&lt;ORGANISATIE&gt;</w:t>
      </w:r>
      <w:r w:rsidR="00035EA3">
        <w:t xml:space="preserve">. </w:t>
      </w:r>
      <w:r w:rsidR="0047349E">
        <w:t xml:space="preserve"> </w:t>
      </w:r>
    </w:p>
    <w:p w14:paraId="3C15406F" w14:textId="77777777" w:rsidR="00A12505" w:rsidRPr="00A12505" w:rsidRDefault="00A12505" w:rsidP="00824B83">
      <w:pPr>
        <w:spacing w:line="276" w:lineRule="auto"/>
        <w:ind w:left="360"/>
        <w:jc w:val="both"/>
      </w:pPr>
    </w:p>
    <w:p w14:paraId="5CC15E6C" w14:textId="7A926CFC" w:rsidR="00CC69D4" w:rsidRPr="00CC69D4" w:rsidRDefault="00CC69D4" w:rsidP="00824B83">
      <w:pPr>
        <w:pStyle w:val="Lijstalinea"/>
        <w:numPr>
          <w:ilvl w:val="0"/>
          <w:numId w:val="6"/>
        </w:numPr>
        <w:rPr>
          <w:u w:val="single"/>
        </w:rPr>
      </w:pPr>
      <w:r>
        <w:rPr>
          <w:u w:val="single"/>
        </w:rPr>
        <w:t>Behandeling</w:t>
      </w:r>
      <w:r w:rsidR="00146730">
        <w:rPr>
          <w:u w:val="single"/>
        </w:rPr>
        <w:t xml:space="preserve"> verzoek tot dataportabiliteit</w:t>
      </w:r>
    </w:p>
    <w:p w14:paraId="51914C84" w14:textId="0BD7E756" w:rsidR="00CC69D4" w:rsidRDefault="00146730" w:rsidP="00824B83">
      <w:pPr>
        <w:spacing w:line="276" w:lineRule="auto"/>
        <w:ind w:left="360"/>
        <w:jc w:val="both"/>
      </w:pPr>
      <w:r>
        <w:t xml:space="preserve">Een betrokkene heeft het recht om gegevens mee te nemen van </w:t>
      </w:r>
      <w:r w:rsidR="00035EA3">
        <w:t>de ene organisatie</w:t>
      </w:r>
      <w:r>
        <w:t xml:space="preserve"> naar een andere organisatie.</w:t>
      </w:r>
      <w:r w:rsidR="00E552C7">
        <w:rPr>
          <w:rStyle w:val="Voetnootmarkering"/>
        </w:rPr>
        <w:footnoteReference w:id="12"/>
      </w:r>
      <w:r>
        <w:t xml:space="preserve"> </w:t>
      </w:r>
      <w:r w:rsidR="00360D7B">
        <w:t xml:space="preserve">Zo mag een leerling </w:t>
      </w:r>
      <w:r w:rsidR="0070655B">
        <w:t>haar of zijn</w:t>
      </w:r>
      <w:r w:rsidR="000766EF">
        <w:t xml:space="preserve"> persoonsgegevens opvragen</w:t>
      </w:r>
      <w:r w:rsidR="00331BEF">
        <w:t xml:space="preserve"> bij de oude school</w:t>
      </w:r>
      <w:r w:rsidR="00C85453">
        <w:t>, verzoeken dat deze persoonsgegevens verwijderd worden</w:t>
      </w:r>
      <w:r w:rsidR="000766EF">
        <w:t xml:space="preserve"> </w:t>
      </w:r>
      <w:r w:rsidR="00331BEF">
        <w:t xml:space="preserve">en </w:t>
      </w:r>
      <w:r w:rsidR="00C85453">
        <w:t>de verkregen persoonsgegevens</w:t>
      </w:r>
      <w:r w:rsidR="00331BEF">
        <w:t xml:space="preserve"> aanreiken aan de nieuwe school. </w:t>
      </w:r>
      <w:r>
        <w:t xml:space="preserve">Dit heet het recht op dataportabiliteit. </w:t>
      </w:r>
      <w:r w:rsidR="0054066B">
        <w:t>E</w:t>
      </w:r>
      <w:r w:rsidR="00C754D9">
        <w:t xml:space="preserve">en betrokkene </w:t>
      </w:r>
      <w:r w:rsidR="0054066B">
        <w:t xml:space="preserve">kan </w:t>
      </w:r>
      <w:r w:rsidR="00C754D9">
        <w:t xml:space="preserve">een </w:t>
      </w:r>
      <w:r w:rsidR="0054066B">
        <w:t xml:space="preserve">dergelijk </w:t>
      </w:r>
      <w:r w:rsidR="00C754D9">
        <w:t xml:space="preserve">verzoek enkel </w:t>
      </w:r>
      <w:r w:rsidR="0054066B">
        <w:t xml:space="preserve">doen </w:t>
      </w:r>
      <w:r w:rsidR="00C754D9">
        <w:t>ten aanzien van diens eigen gegevens die zij of hij z</w:t>
      </w:r>
      <w:r w:rsidR="0054066B">
        <w:t>é</w:t>
      </w:r>
      <w:r w:rsidR="00C754D9">
        <w:t xml:space="preserve">lf heeft verstrekt. </w:t>
      </w:r>
      <w:r>
        <w:t>Een betrokkene kan diens gegevens opvragen indien</w:t>
      </w:r>
      <w:r w:rsidR="00FB6B27">
        <w:t xml:space="preserve"> d</w:t>
      </w:r>
      <w:r>
        <w:t>e verwerking berust op de verwerkingsgrondslag ‘toestemming’ of ‘uitvoering van een overeenkomst’</w:t>
      </w:r>
      <w:r w:rsidR="00FB6B27">
        <w:t xml:space="preserve">, </w:t>
      </w:r>
      <w:r w:rsidR="00C754D9">
        <w:t>e</w:t>
      </w:r>
      <w:r w:rsidR="00FB6B27">
        <w:t>n</w:t>
      </w:r>
      <w:r w:rsidR="00C754D9">
        <w:t xml:space="preserve"> </w:t>
      </w:r>
      <w:r w:rsidR="00FB6B27">
        <w:t xml:space="preserve"> indien de </w:t>
      </w:r>
      <w:r w:rsidR="00C754D9">
        <w:t xml:space="preserve">verwerking via geautomatiseerde wijze verloopt. </w:t>
      </w:r>
    </w:p>
    <w:p w14:paraId="42675CE9" w14:textId="3BB99617" w:rsidR="00A12505" w:rsidRDefault="00FB6B27" w:rsidP="00824B83">
      <w:pPr>
        <w:spacing w:line="276" w:lineRule="auto"/>
        <w:ind w:left="360"/>
        <w:jc w:val="both"/>
      </w:pPr>
      <w:r>
        <w:t xml:space="preserve">De verstrekking van de verzochte data moet op een gestructureerd, gangbare en op een machine leesbare vorm plaatsvinden zodat de betrokkene zelf of de door de betrokkene gekozen </w:t>
      </w:r>
      <w:r>
        <w:lastRenderedPageBreak/>
        <w:t xml:space="preserve">organisatie deze data verder kan verwerken. De data moet dus toegankelijk zijn voor de betrokkene en/of de organisatie waarvoor het is bestemd. </w:t>
      </w:r>
    </w:p>
    <w:p w14:paraId="0B2F2E16" w14:textId="77777777" w:rsidR="00A12505" w:rsidRPr="00A12505" w:rsidRDefault="00A12505" w:rsidP="00824B83">
      <w:pPr>
        <w:spacing w:line="276" w:lineRule="auto"/>
        <w:rPr>
          <w:u w:val="single"/>
        </w:rPr>
      </w:pPr>
    </w:p>
    <w:p w14:paraId="6B2956DD" w14:textId="22EA2236" w:rsidR="007C532B" w:rsidRPr="007C532B" w:rsidRDefault="007C532B" w:rsidP="00824B83">
      <w:pPr>
        <w:pStyle w:val="Lijstalinea"/>
        <w:numPr>
          <w:ilvl w:val="0"/>
          <w:numId w:val="6"/>
        </w:numPr>
        <w:rPr>
          <w:u w:val="single"/>
        </w:rPr>
      </w:pPr>
      <w:r w:rsidRPr="007C532B">
        <w:rPr>
          <w:u w:val="single"/>
        </w:rPr>
        <w:t>Wijze van antwoorden</w:t>
      </w:r>
    </w:p>
    <w:p w14:paraId="42BC8300" w14:textId="3332F721" w:rsidR="00792E8B" w:rsidRDefault="004A4106" w:rsidP="00824B83">
      <w:pPr>
        <w:spacing w:line="276" w:lineRule="auto"/>
        <w:ind w:left="360"/>
        <w:jc w:val="both"/>
      </w:pPr>
      <w:r>
        <w:t xml:space="preserve">De inhoudelijke reactie van </w:t>
      </w:r>
      <w:r w:rsidR="00A12505" w:rsidRPr="00A12505">
        <w:rPr>
          <w:highlight w:val="yellow"/>
        </w:rPr>
        <w:t>&lt;</w:t>
      </w:r>
      <w:r w:rsidRPr="00A12505">
        <w:rPr>
          <w:highlight w:val="yellow"/>
        </w:rPr>
        <w:t>ORGANISATIE</w:t>
      </w:r>
      <w:r w:rsidR="00A12505" w:rsidRPr="00A12505">
        <w:rPr>
          <w:highlight w:val="yellow"/>
        </w:rPr>
        <w:t>&gt;</w:t>
      </w:r>
      <w:r>
        <w:t xml:space="preserve"> op het verzoek van betrokkene dient binnen de door de AVG gestelde termijn van </w:t>
      </w:r>
      <w:r w:rsidR="00080E1F">
        <w:t>één maand</w:t>
      </w:r>
      <w:r>
        <w:t xml:space="preserve"> voorzien te worden.</w:t>
      </w:r>
      <w:r w:rsidR="00E552C7">
        <w:rPr>
          <w:rStyle w:val="Voetnootmarkering"/>
        </w:rPr>
        <w:footnoteReference w:id="13"/>
      </w:r>
      <w:r>
        <w:t xml:space="preserve"> </w:t>
      </w:r>
      <w:r w:rsidR="00792E8B" w:rsidRPr="00A93134">
        <w:rPr>
          <w:rFonts w:eastAsia="Calibri" w:cstheme="minorHAnsi"/>
        </w:rPr>
        <w:t>Afhankelijk van de ingewikkeldheid en aantal verzoeken, kan de</w:t>
      </w:r>
      <w:r w:rsidR="0054066B">
        <w:rPr>
          <w:rFonts w:eastAsia="Calibri" w:cstheme="minorHAnsi"/>
        </w:rPr>
        <w:t xml:space="preserve"> reactie</w:t>
      </w:r>
      <w:r w:rsidR="00792E8B" w:rsidRPr="00A93134">
        <w:rPr>
          <w:rFonts w:eastAsia="Calibri" w:cstheme="minorHAnsi"/>
        </w:rPr>
        <w:t>termijn met twee maanden worden verlengd.</w:t>
      </w:r>
      <w:r w:rsidR="00E552C7">
        <w:rPr>
          <w:rStyle w:val="Voetnootmarkering"/>
          <w:rFonts w:eastAsia="Calibri" w:cstheme="minorHAnsi"/>
        </w:rPr>
        <w:footnoteReference w:id="14"/>
      </w:r>
      <w:r w:rsidR="00792E8B" w:rsidRPr="00A93134">
        <w:rPr>
          <w:rFonts w:eastAsia="Calibri" w:cstheme="minorHAnsi"/>
        </w:rPr>
        <w:t xml:space="preserve"> Ook hierover </w:t>
      </w:r>
      <w:r w:rsidR="00792E8B">
        <w:rPr>
          <w:rFonts w:eastAsia="Calibri" w:cstheme="minorHAnsi"/>
        </w:rPr>
        <w:t>zal de betrokkene zo snel mogelijk geïnformeerd worden (in ieder geval</w:t>
      </w:r>
      <w:r w:rsidR="00792E8B" w:rsidRPr="00A93134">
        <w:rPr>
          <w:rFonts w:eastAsia="Calibri" w:cstheme="minorHAnsi"/>
        </w:rPr>
        <w:t xml:space="preserve"> binnen één maand na ontvangst </w:t>
      </w:r>
      <w:r w:rsidR="00792E8B">
        <w:rPr>
          <w:rFonts w:eastAsia="Calibri" w:cstheme="minorHAnsi"/>
        </w:rPr>
        <w:t>van het verzoek)</w:t>
      </w:r>
      <w:r w:rsidR="0054066B">
        <w:rPr>
          <w:rFonts w:eastAsia="Calibri" w:cstheme="minorHAnsi"/>
        </w:rPr>
        <w:t>, voorzien van een onderbouwing</w:t>
      </w:r>
      <w:r w:rsidR="00792E8B" w:rsidRPr="00A93134">
        <w:rPr>
          <w:rFonts w:eastAsia="Calibri" w:cstheme="minorHAnsi"/>
        </w:rPr>
        <w:t>.</w:t>
      </w:r>
    </w:p>
    <w:p w14:paraId="68334419" w14:textId="3B0024D7" w:rsidR="002016D9" w:rsidRDefault="004A4106" w:rsidP="00824B83">
      <w:pPr>
        <w:spacing w:line="276" w:lineRule="auto"/>
        <w:ind w:left="360"/>
        <w:jc w:val="both"/>
      </w:pPr>
      <w:r>
        <w:t xml:space="preserve">De reactie dient te geschieden op dezelfde wijze als waarop het verzoek is </w:t>
      </w:r>
      <w:r w:rsidR="00294E5D">
        <w:t xml:space="preserve">binnengekomen. Dit betekent dat een inzageverzoek dat per post is ingediend ook per brief beantwoord dient te worden. Hetzelfde geldt voor verzoeken die elektronisch ingediend worden. De reactie dient in een gangbaar formaat aangeleverd te worden aan de betrokkene. Inzage is kosteloos. Wel mag er voor extra kopieën een redelijke vergoeding gevraagd worden. </w:t>
      </w:r>
      <w:r w:rsidR="00294E5D" w:rsidRPr="007C532B">
        <w:t>Hierbij worden de richtlijnen die worden opgesteld door de Autoriteit Persoonsgegevens (AP) gevolgd</w:t>
      </w:r>
      <w:r w:rsidR="00294E5D">
        <w:t xml:space="preserve"> zoals deze </w:t>
      </w:r>
      <w:hyperlink r:id="rId21" w:history="1">
        <w:r w:rsidR="00294E5D" w:rsidRPr="00294E5D">
          <w:rPr>
            <w:rStyle w:val="Hyperlink"/>
          </w:rPr>
          <w:t>hier</w:t>
        </w:r>
      </w:hyperlink>
      <w:r w:rsidR="00294E5D">
        <w:t xml:space="preserve"> te raadplegen zijn. </w:t>
      </w:r>
    </w:p>
    <w:p w14:paraId="6C12533E" w14:textId="77777777" w:rsidR="00A12505" w:rsidRDefault="00A12505" w:rsidP="00824B83">
      <w:pPr>
        <w:spacing w:line="276" w:lineRule="auto"/>
        <w:ind w:left="360"/>
        <w:jc w:val="both"/>
      </w:pPr>
    </w:p>
    <w:p w14:paraId="30178DD6" w14:textId="76546951" w:rsidR="00294E5D" w:rsidRPr="00294E5D" w:rsidRDefault="00294E5D" w:rsidP="00824B83">
      <w:pPr>
        <w:pStyle w:val="Lijstalinea"/>
        <w:numPr>
          <w:ilvl w:val="0"/>
          <w:numId w:val="6"/>
        </w:numPr>
        <w:rPr>
          <w:u w:val="single"/>
        </w:rPr>
      </w:pPr>
      <w:r w:rsidRPr="00294E5D">
        <w:rPr>
          <w:u w:val="single"/>
        </w:rPr>
        <w:t xml:space="preserve">Mogelijkheid tot het indienen van een klacht bij </w:t>
      </w:r>
      <w:r w:rsidR="00A12505" w:rsidRPr="00A12505">
        <w:rPr>
          <w:highlight w:val="yellow"/>
          <w:u w:val="single"/>
        </w:rPr>
        <w:t>&lt;</w:t>
      </w:r>
      <w:r w:rsidRPr="00A12505">
        <w:rPr>
          <w:highlight w:val="yellow"/>
          <w:u w:val="single"/>
        </w:rPr>
        <w:t>ORGANISATIE</w:t>
      </w:r>
      <w:r w:rsidR="00A12505" w:rsidRPr="00A12505">
        <w:rPr>
          <w:highlight w:val="yellow"/>
          <w:u w:val="single"/>
        </w:rPr>
        <w:t>&gt;</w:t>
      </w:r>
      <w:r w:rsidRPr="00294E5D">
        <w:rPr>
          <w:u w:val="single"/>
        </w:rPr>
        <w:t xml:space="preserve"> of bij de Autoriteit Persoonsgegevens</w:t>
      </w:r>
    </w:p>
    <w:p w14:paraId="5D1772E3" w14:textId="28B4E470" w:rsidR="00597092" w:rsidRDefault="002E10D2" w:rsidP="00824B83">
      <w:pPr>
        <w:spacing w:line="276" w:lineRule="auto"/>
        <w:ind w:left="360"/>
      </w:pPr>
      <w:r>
        <w:t xml:space="preserve">Tot de rechten van de betrokkene behoort ook de mogelijkheid om een klacht in te dienen bij de </w:t>
      </w:r>
      <w:r w:rsidR="00A12505" w:rsidRPr="00A12505">
        <w:rPr>
          <w:highlight w:val="yellow"/>
        </w:rPr>
        <w:t>&lt;ORGANISATIE&gt;</w:t>
      </w:r>
      <w:r>
        <w:t xml:space="preserve"> zelf of bij de Autoriteit Persoonsgegevens wanneer de betrokkene niet tevreden is met de inhoudelijke reactie</w:t>
      </w:r>
      <w:r w:rsidR="008566DE">
        <w:t xml:space="preserve">. </w:t>
      </w:r>
      <w:r w:rsidR="00A12505">
        <w:t>In</w:t>
      </w:r>
      <w:r>
        <w:t xml:space="preserve"> de inhoudelijk reactie </w:t>
      </w:r>
      <w:r w:rsidR="00A12505">
        <w:t xml:space="preserve">moet daarom </w:t>
      </w:r>
      <w:r>
        <w:t xml:space="preserve">altijd de mogelijkheid voor de betrokkene om een klacht in te dienen bij </w:t>
      </w:r>
      <w:r w:rsidR="00A12505" w:rsidRPr="00A12505">
        <w:rPr>
          <w:highlight w:val="yellow"/>
        </w:rPr>
        <w:t>&lt;</w:t>
      </w:r>
      <w:r w:rsidRPr="00A12505">
        <w:rPr>
          <w:highlight w:val="yellow"/>
        </w:rPr>
        <w:t>ORGANISATIE</w:t>
      </w:r>
      <w:r w:rsidR="00A12505" w:rsidRPr="00A12505">
        <w:rPr>
          <w:highlight w:val="yellow"/>
        </w:rPr>
        <w:t>&gt;</w:t>
      </w:r>
      <w:r>
        <w:t xml:space="preserve"> en bij de Autoriteit Persoonsgegevens</w:t>
      </w:r>
      <w:r w:rsidR="00A12505">
        <w:t>, benoemd worden</w:t>
      </w:r>
      <w:r>
        <w:t xml:space="preserve">. </w:t>
      </w:r>
    </w:p>
    <w:p w14:paraId="448E26D4" w14:textId="77777777" w:rsidR="00792E8B" w:rsidRPr="00792E8B" w:rsidRDefault="00792E8B" w:rsidP="00824B83">
      <w:pPr>
        <w:spacing w:line="276" w:lineRule="auto"/>
        <w:ind w:left="360"/>
      </w:pPr>
    </w:p>
    <w:p w14:paraId="69546B14" w14:textId="77777777" w:rsidR="00597092" w:rsidRDefault="00597092" w:rsidP="00824B83">
      <w:pPr>
        <w:spacing w:line="276" w:lineRule="auto"/>
        <w:jc w:val="both"/>
        <w:rPr>
          <w:rFonts w:cstheme="minorHAnsi"/>
        </w:rPr>
      </w:pPr>
    </w:p>
    <w:p w14:paraId="07E06033" w14:textId="2F31B7C6" w:rsidR="00597092" w:rsidRPr="00A93134" w:rsidRDefault="008566DE" w:rsidP="00824B83">
      <w:pPr>
        <w:spacing w:line="276" w:lineRule="auto"/>
        <w:jc w:val="right"/>
        <w:rPr>
          <w:rFonts w:cstheme="minorHAnsi"/>
        </w:rPr>
      </w:pPr>
      <w:r>
        <w:rPr>
          <w:rFonts w:cstheme="minorHAnsi"/>
        </w:rPr>
        <w:t>Deze bijlage</w:t>
      </w:r>
      <w:r w:rsidR="003E3455">
        <w:rPr>
          <w:rFonts w:cstheme="minorHAnsi"/>
        </w:rPr>
        <w:t xml:space="preserve"> </w:t>
      </w:r>
      <w:r w:rsidR="00597092" w:rsidRPr="00A93134">
        <w:rPr>
          <w:rFonts w:cstheme="minorHAnsi"/>
        </w:rPr>
        <w:t xml:space="preserve">is voor het laatst gewijzigd op: </w:t>
      </w:r>
      <w:r w:rsidR="00597092" w:rsidRPr="00A93134">
        <w:rPr>
          <w:rFonts w:cstheme="minorHAnsi"/>
          <w:highlight w:val="cyan"/>
        </w:rPr>
        <w:t>(&lt;datum&gt;)</w:t>
      </w:r>
    </w:p>
    <w:p w14:paraId="45D73AA0" w14:textId="77777777" w:rsidR="00597092" w:rsidRPr="00A93134" w:rsidRDefault="00597092" w:rsidP="00824B83">
      <w:pPr>
        <w:spacing w:line="276" w:lineRule="auto"/>
        <w:jc w:val="right"/>
        <w:rPr>
          <w:rFonts w:cstheme="minorHAnsi"/>
        </w:rPr>
      </w:pPr>
      <w:r w:rsidRPr="00A93134">
        <w:rPr>
          <w:rFonts w:cstheme="minorHAnsi"/>
        </w:rPr>
        <w:t xml:space="preserve">Vastgesteld op </w:t>
      </w:r>
      <w:r w:rsidRPr="00A93134">
        <w:rPr>
          <w:rFonts w:cstheme="minorHAnsi"/>
          <w:highlight w:val="cyan"/>
        </w:rPr>
        <w:t>(&lt;datum&gt;) door (&lt;…&gt;)</w:t>
      </w:r>
    </w:p>
    <w:p w14:paraId="6F34F38E" w14:textId="5D7085F2" w:rsidR="00BD6843" w:rsidRDefault="00597092" w:rsidP="00824B83">
      <w:pPr>
        <w:spacing w:line="276" w:lineRule="auto"/>
        <w:jc w:val="right"/>
        <w:rPr>
          <w:rFonts w:cstheme="minorHAnsi"/>
          <w:highlight w:val="cyan"/>
        </w:rPr>
      </w:pPr>
      <w:r w:rsidRPr="00A93134">
        <w:rPr>
          <w:rFonts w:cstheme="minorHAnsi"/>
        </w:rPr>
        <w:t xml:space="preserve">Goedgekeurd op </w:t>
      </w:r>
      <w:r w:rsidRPr="00A93134">
        <w:rPr>
          <w:rFonts w:cstheme="minorHAnsi"/>
          <w:highlight w:val="cyan"/>
        </w:rPr>
        <w:t>(&lt;datum&gt;) door (&lt;…</w:t>
      </w:r>
    </w:p>
    <w:p w14:paraId="40CF7C64" w14:textId="2A854783" w:rsidR="00BD6843" w:rsidRDefault="00BD6843" w:rsidP="00824B83">
      <w:pPr>
        <w:spacing w:line="276" w:lineRule="auto"/>
        <w:jc w:val="right"/>
        <w:rPr>
          <w:rFonts w:cstheme="minorHAnsi"/>
          <w:highlight w:val="cyan"/>
        </w:rPr>
      </w:pPr>
      <w:r>
        <w:rPr>
          <w:rFonts w:cstheme="minorHAnsi"/>
          <w:highlight w:val="cyan"/>
        </w:rPr>
        <w:br w:type="page"/>
      </w:r>
    </w:p>
    <w:p w14:paraId="662AE915" w14:textId="3B01DF0A" w:rsidR="0049350C" w:rsidRDefault="0049350C" w:rsidP="00824B83">
      <w:pPr>
        <w:spacing w:line="276" w:lineRule="auto"/>
        <w:sectPr w:rsidR="0049350C">
          <w:headerReference w:type="default" r:id="rId22"/>
          <w:pgSz w:w="11906" w:h="16838"/>
          <w:pgMar w:top="1417" w:right="1417" w:bottom="1417" w:left="1417" w:header="708" w:footer="708" w:gutter="0"/>
          <w:cols w:space="708"/>
          <w:docGrid w:linePitch="360"/>
        </w:sectPr>
      </w:pPr>
    </w:p>
    <w:p w14:paraId="284837D1" w14:textId="225D098F" w:rsidR="00397FCD" w:rsidRDefault="00FD29D1" w:rsidP="00824B83">
      <w:pPr>
        <w:keepNext/>
        <w:keepLines/>
        <w:spacing w:before="40" w:after="0" w:line="276" w:lineRule="auto"/>
        <w:outlineLvl w:val="1"/>
        <w:rPr>
          <w:rFonts w:eastAsiaTheme="majorEastAsia" w:cstheme="minorHAnsi"/>
          <w:b/>
          <w:sz w:val="32"/>
          <w:szCs w:val="26"/>
        </w:rPr>
      </w:pPr>
      <w:bookmarkStart w:id="26" w:name="_Toc44405958"/>
      <w:r w:rsidRPr="00A05409">
        <w:rPr>
          <w:rFonts w:eastAsiaTheme="majorEastAsia" w:cstheme="minorHAnsi"/>
          <w:b/>
          <w:sz w:val="32"/>
          <w:szCs w:val="26"/>
        </w:rPr>
        <w:lastRenderedPageBreak/>
        <w:t xml:space="preserve">Bijlage </w:t>
      </w:r>
      <w:r>
        <w:rPr>
          <w:rFonts w:eastAsiaTheme="majorEastAsia" w:cstheme="minorHAnsi"/>
          <w:b/>
          <w:sz w:val="32"/>
          <w:szCs w:val="26"/>
        </w:rPr>
        <w:t>2</w:t>
      </w:r>
      <w:r w:rsidRPr="00A05409">
        <w:rPr>
          <w:rFonts w:eastAsiaTheme="majorEastAsia" w:cstheme="minorHAnsi"/>
          <w:b/>
          <w:sz w:val="32"/>
          <w:szCs w:val="26"/>
        </w:rPr>
        <w:t>:</w:t>
      </w:r>
      <w:r w:rsidRPr="00A05409">
        <w:rPr>
          <w:rFonts w:eastAsiaTheme="majorEastAsia" w:cstheme="minorHAnsi"/>
          <w:b/>
          <w:sz w:val="32"/>
          <w:szCs w:val="26"/>
        </w:rPr>
        <w:tab/>
      </w:r>
      <w:r>
        <w:rPr>
          <w:rFonts w:eastAsiaTheme="majorEastAsia" w:cstheme="minorHAnsi"/>
          <w:b/>
          <w:sz w:val="32"/>
          <w:szCs w:val="26"/>
        </w:rPr>
        <w:t>Register (zie Excel-bestand)</w:t>
      </w:r>
      <w:bookmarkEnd w:id="26"/>
    </w:p>
    <w:p w14:paraId="057B0E60" w14:textId="77777777" w:rsidR="00FD29D1" w:rsidRPr="00FD29D1" w:rsidRDefault="00FD29D1" w:rsidP="00824B83">
      <w:pPr>
        <w:keepNext/>
        <w:keepLines/>
        <w:spacing w:before="40" w:after="0" w:line="276" w:lineRule="auto"/>
        <w:outlineLvl w:val="1"/>
        <w:rPr>
          <w:rFonts w:eastAsiaTheme="majorEastAsia" w:cstheme="minorHAnsi"/>
          <w:b/>
          <w:sz w:val="32"/>
          <w:szCs w:val="26"/>
        </w:rPr>
      </w:pPr>
    </w:p>
    <w:tbl>
      <w:tblPr>
        <w:tblW w:w="14624" w:type="dxa"/>
        <w:tblCellMar>
          <w:left w:w="70" w:type="dxa"/>
          <w:right w:w="70" w:type="dxa"/>
        </w:tblCellMar>
        <w:tblLook w:val="04A0" w:firstRow="1" w:lastRow="0" w:firstColumn="1" w:lastColumn="0" w:noHBand="0" w:noVBand="1"/>
      </w:tblPr>
      <w:tblGrid>
        <w:gridCol w:w="2066"/>
        <w:gridCol w:w="1249"/>
        <w:gridCol w:w="1727"/>
        <w:gridCol w:w="1407"/>
        <w:gridCol w:w="1655"/>
        <w:gridCol w:w="1586"/>
        <w:gridCol w:w="1575"/>
        <w:gridCol w:w="1088"/>
        <w:gridCol w:w="1121"/>
        <w:gridCol w:w="1150"/>
      </w:tblGrid>
      <w:tr w:rsidR="002F26BF" w14:paraId="36884E72" w14:textId="77777777" w:rsidTr="001F0AB0">
        <w:trPr>
          <w:trHeight w:val="296"/>
        </w:trPr>
        <w:tc>
          <w:tcPr>
            <w:tcW w:w="2066" w:type="dxa"/>
            <w:tcBorders>
              <w:top w:val="single" w:sz="8" w:space="0" w:color="auto"/>
              <w:left w:val="single" w:sz="8" w:space="0" w:color="auto"/>
              <w:bottom w:val="nil"/>
              <w:right w:val="single" w:sz="8" w:space="0" w:color="auto"/>
            </w:tcBorders>
            <w:shd w:val="clear" w:color="000000" w:fill="DDEBF7"/>
            <w:hideMark/>
          </w:tcPr>
          <w:p w14:paraId="061078A2" w14:textId="77777777" w:rsidR="008745AA" w:rsidRDefault="008745AA" w:rsidP="00824B83">
            <w:pPr>
              <w:spacing w:line="276" w:lineRule="auto"/>
              <w:rPr>
                <w:rFonts w:ascii="Calibri" w:hAnsi="Calibri" w:cs="Calibri"/>
                <w:b/>
                <w:bCs/>
                <w:color w:val="000000"/>
              </w:rPr>
            </w:pPr>
            <w:r>
              <w:rPr>
                <w:rFonts w:ascii="Calibri" w:hAnsi="Calibri" w:cs="Calibri"/>
                <w:b/>
                <w:bCs/>
                <w:color w:val="000000"/>
              </w:rPr>
              <w:t xml:space="preserve">Nummer/referentie </w:t>
            </w:r>
            <w:r>
              <w:rPr>
                <w:rFonts w:ascii="Calibri" w:hAnsi="Calibri" w:cs="Calibri"/>
                <w:b/>
                <w:bCs/>
                <w:color w:val="000000"/>
              </w:rPr>
              <w:br/>
              <w:t>uitoefeningsverzoek</w:t>
            </w:r>
          </w:p>
        </w:tc>
        <w:tc>
          <w:tcPr>
            <w:tcW w:w="1249" w:type="dxa"/>
            <w:tcBorders>
              <w:top w:val="single" w:sz="8" w:space="0" w:color="auto"/>
              <w:left w:val="nil"/>
              <w:bottom w:val="nil"/>
              <w:right w:val="single" w:sz="8" w:space="0" w:color="auto"/>
            </w:tcBorders>
            <w:shd w:val="clear" w:color="000000" w:fill="DDEBF7"/>
            <w:hideMark/>
          </w:tcPr>
          <w:p w14:paraId="40F09B0F" w14:textId="77777777" w:rsidR="008745AA" w:rsidRDefault="008745AA" w:rsidP="00824B83">
            <w:pPr>
              <w:spacing w:line="276" w:lineRule="auto"/>
              <w:rPr>
                <w:rFonts w:ascii="Calibri" w:hAnsi="Calibri" w:cs="Calibri"/>
                <w:b/>
                <w:bCs/>
                <w:color w:val="000000"/>
              </w:rPr>
            </w:pPr>
            <w:r>
              <w:rPr>
                <w:rFonts w:ascii="Calibri" w:hAnsi="Calibri" w:cs="Calibri"/>
                <w:b/>
                <w:bCs/>
                <w:color w:val="000000"/>
              </w:rPr>
              <w:t>Naam verzoeker</w:t>
            </w:r>
          </w:p>
        </w:tc>
        <w:tc>
          <w:tcPr>
            <w:tcW w:w="1727" w:type="dxa"/>
            <w:tcBorders>
              <w:top w:val="single" w:sz="8" w:space="0" w:color="auto"/>
              <w:left w:val="nil"/>
              <w:bottom w:val="nil"/>
              <w:right w:val="single" w:sz="8" w:space="0" w:color="auto"/>
            </w:tcBorders>
            <w:shd w:val="clear" w:color="000000" w:fill="DDEBF7"/>
            <w:hideMark/>
          </w:tcPr>
          <w:p w14:paraId="6979531E" w14:textId="77777777" w:rsidR="008745AA" w:rsidRDefault="008745AA" w:rsidP="00824B83">
            <w:pPr>
              <w:spacing w:line="276" w:lineRule="auto"/>
              <w:rPr>
                <w:rFonts w:ascii="Calibri" w:hAnsi="Calibri" w:cs="Calibri"/>
                <w:b/>
                <w:bCs/>
                <w:color w:val="000000"/>
              </w:rPr>
            </w:pPr>
            <w:r>
              <w:rPr>
                <w:rFonts w:ascii="Calibri" w:hAnsi="Calibri" w:cs="Calibri"/>
                <w:b/>
                <w:bCs/>
                <w:color w:val="000000"/>
              </w:rPr>
              <w:t>Optioneel: Reden van verzoek</w:t>
            </w:r>
          </w:p>
        </w:tc>
        <w:tc>
          <w:tcPr>
            <w:tcW w:w="1407" w:type="dxa"/>
            <w:tcBorders>
              <w:top w:val="single" w:sz="8" w:space="0" w:color="auto"/>
              <w:left w:val="nil"/>
              <w:bottom w:val="nil"/>
              <w:right w:val="single" w:sz="8" w:space="0" w:color="auto"/>
            </w:tcBorders>
            <w:shd w:val="clear" w:color="000000" w:fill="DDEBF7"/>
            <w:hideMark/>
          </w:tcPr>
          <w:p w14:paraId="6E76A520" w14:textId="77777777" w:rsidR="008745AA" w:rsidRDefault="008745AA" w:rsidP="00824B83">
            <w:pPr>
              <w:spacing w:line="276" w:lineRule="auto"/>
              <w:rPr>
                <w:rFonts w:ascii="Calibri" w:hAnsi="Calibri" w:cs="Calibri"/>
                <w:b/>
                <w:bCs/>
                <w:color w:val="000000"/>
              </w:rPr>
            </w:pPr>
            <w:r>
              <w:rPr>
                <w:rFonts w:ascii="Calibri" w:hAnsi="Calibri" w:cs="Calibri"/>
                <w:b/>
                <w:bCs/>
                <w:color w:val="000000"/>
              </w:rPr>
              <w:t>Soort verzoek</w:t>
            </w:r>
          </w:p>
        </w:tc>
        <w:tc>
          <w:tcPr>
            <w:tcW w:w="1655" w:type="dxa"/>
            <w:tcBorders>
              <w:top w:val="single" w:sz="8" w:space="0" w:color="auto"/>
              <w:left w:val="nil"/>
              <w:bottom w:val="nil"/>
              <w:right w:val="single" w:sz="8" w:space="0" w:color="auto"/>
            </w:tcBorders>
            <w:shd w:val="clear" w:color="000000" w:fill="DDEBF7"/>
            <w:hideMark/>
          </w:tcPr>
          <w:p w14:paraId="58A9A6CC" w14:textId="77777777" w:rsidR="008745AA" w:rsidRDefault="008745AA" w:rsidP="00824B83">
            <w:pPr>
              <w:spacing w:line="276" w:lineRule="auto"/>
              <w:rPr>
                <w:rFonts w:ascii="Calibri" w:hAnsi="Calibri" w:cs="Calibri"/>
                <w:b/>
                <w:bCs/>
                <w:color w:val="000000"/>
              </w:rPr>
            </w:pPr>
            <w:r>
              <w:rPr>
                <w:rFonts w:ascii="Calibri" w:hAnsi="Calibri" w:cs="Calibri"/>
                <w:b/>
                <w:bCs/>
                <w:color w:val="000000"/>
              </w:rPr>
              <w:t>Naam</w:t>
            </w:r>
            <w:r>
              <w:rPr>
                <w:rFonts w:ascii="Calibri" w:hAnsi="Calibri" w:cs="Calibri"/>
                <w:b/>
                <w:bCs/>
                <w:color w:val="000000"/>
              </w:rPr>
              <w:br/>
              <w:t>behandelaar</w:t>
            </w:r>
          </w:p>
        </w:tc>
        <w:tc>
          <w:tcPr>
            <w:tcW w:w="1586" w:type="dxa"/>
            <w:tcBorders>
              <w:top w:val="single" w:sz="8" w:space="0" w:color="auto"/>
              <w:left w:val="nil"/>
              <w:bottom w:val="nil"/>
              <w:right w:val="single" w:sz="8" w:space="0" w:color="auto"/>
            </w:tcBorders>
            <w:shd w:val="clear" w:color="000000" w:fill="DDEBF7"/>
            <w:hideMark/>
          </w:tcPr>
          <w:p w14:paraId="7F70C8C8" w14:textId="77777777" w:rsidR="008745AA" w:rsidRDefault="008745AA" w:rsidP="00824B83">
            <w:pPr>
              <w:spacing w:line="276" w:lineRule="auto"/>
              <w:rPr>
                <w:rFonts w:ascii="Calibri" w:hAnsi="Calibri" w:cs="Calibri"/>
                <w:b/>
                <w:bCs/>
                <w:color w:val="000000"/>
              </w:rPr>
            </w:pPr>
            <w:r>
              <w:rPr>
                <w:rFonts w:ascii="Calibri" w:hAnsi="Calibri" w:cs="Calibri"/>
                <w:b/>
                <w:bCs/>
                <w:color w:val="000000"/>
              </w:rPr>
              <w:t>FG betrokken</w:t>
            </w:r>
          </w:p>
        </w:tc>
        <w:tc>
          <w:tcPr>
            <w:tcW w:w="1575" w:type="dxa"/>
            <w:tcBorders>
              <w:top w:val="single" w:sz="8" w:space="0" w:color="auto"/>
              <w:left w:val="nil"/>
              <w:bottom w:val="nil"/>
              <w:right w:val="single" w:sz="8" w:space="0" w:color="auto"/>
            </w:tcBorders>
            <w:shd w:val="clear" w:color="000000" w:fill="DDEBF7"/>
            <w:hideMark/>
          </w:tcPr>
          <w:p w14:paraId="24D39758" w14:textId="77777777" w:rsidR="008745AA" w:rsidRDefault="008745AA" w:rsidP="00824B83">
            <w:pPr>
              <w:spacing w:line="276" w:lineRule="auto"/>
              <w:rPr>
                <w:rFonts w:ascii="Calibri" w:hAnsi="Calibri" w:cs="Calibri"/>
                <w:b/>
                <w:bCs/>
                <w:color w:val="000000"/>
              </w:rPr>
            </w:pPr>
            <w:r>
              <w:rPr>
                <w:rFonts w:ascii="Calibri" w:hAnsi="Calibri" w:cs="Calibri"/>
                <w:b/>
                <w:bCs/>
                <w:color w:val="000000"/>
              </w:rPr>
              <w:t>Medium ontvangst verzoek (digitaal/post) (direct/</w:t>
            </w:r>
            <w:proofErr w:type="spellStart"/>
            <w:r>
              <w:rPr>
                <w:rFonts w:ascii="Calibri" w:hAnsi="Calibri" w:cs="Calibri"/>
                <w:b/>
                <w:bCs/>
                <w:color w:val="000000"/>
              </w:rPr>
              <w:t>fg</w:t>
            </w:r>
            <w:proofErr w:type="spellEnd"/>
            <w:r>
              <w:rPr>
                <w:rFonts w:ascii="Calibri" w:hAnsi="Calibri" w:cs="Calibri"/>
                <w:b/>
                <w:bCs/>
                <w:color w:val="000000"/>
              </w:rPr>
              <w:t>)</w:t>
            </w:r>
          </w:p>
        </w:tc>
        <w:tc>
          <w:tcPr>
            <w:tcW w:w="1088" w:type="dxa"/>
            <w:tcBorders>
              <w:top w:val="single" w:sz="8" w:space="0" w:color="auto"/>
              <w:left w:val="nil"/>
              <w:bottom w:val="nil"/>
              <w:right w:val="single" w:sz="8" w:space="0" w:color="auto"/>
            </w:tcBorders>
            <w:shd w:val="clear" w:color="000000" w:fill="DDEBF7"/>
            <w:hideMark/>
          </w:tcPr>
          <w:p w14:paraId="6461DA04" w14:textId="77777777" w:rsidR="008745AA" w:rsidRDefault="008745AA" w:rsidP="00824B83">
            <w:pPr>
              <w:spacing w:line="276" w:lineRule="auto"/>
              <w:rPr>
                <w:rFonts w:ascii="Calibri" w:hAnsi="Calibri" w:cs="Calibri"/>
                <w:b/>
                <w:bCs/>
                <w:color w:val="000000"/>
              </w:rPr>
            </w:pPr>
            <w:r>
              <w:rPr>
                <w:rFonts w:ascii="Calibri" w:hAnsi="Calibri" w:cs="Calibri"/>
                <w:b/>
                <w:bCs/>
                <w:color w:val="000000"/>
              </w:rPr>
              <w:t>Datum ontvangst</w:t>
            </w:r>
            <w:r>
              <w:rPr>
                <w:rFonts w:ascii="Calibri" w:hAnsi="Calibri" w:cs="Calibri"/>
                <w:b/>
                <w:bCs/>
                <w:color w:val="000000"/>
              </w:rPr>
              <w:br/>
              <w:t>verzoek</w:t>
            </w:r>
          </w:p>
        </w:tc>
        <w:tc>
          <w:tcPr>
            <w:tcW w:w="1121" w:type="dxa"/>
            <w:tcBorders>
              <w:top w:val="single" w:sz="8" w:space="0" w:color="auto"/>
              <w:left w:val="nil"/>
              <w:bottom w:val="nil"/>
              <w:right w:val="single" w:sz="8" w:space="0" w:color="auto"/>
            </w:tcBorders>
            <w:shd w:val="clear" w:color="000000" w:fill="DDEBF7"/>
            <w:hideMark/>
          </w:tcPr>
          <w:p w14:paraId="18F5BD7F" w14:textId="77777777" w:rsidR="008745AA" w:rsidRDefault="008745AA" w:rsidP="00824B83">
            <w:pPr>
              <w:spacing w:line="276" w:lineRule="auto"/>
              <w:rPr>
                <w:rFonts w:ascii="Calibri" w:hAnsi="Calibri" w:cs="Calibri"/>
                <w:b/>
                <w:bCs/>
                <w:color w:val="000000"/>
              </w:rPr>
            </w:pPr>
            <w:r>
              <w:rPr>
                <w:rFonts w:ascii="Calibri" w:hAnsi="Calibri" w:cs="Calibri"/>
                <w:b/>
                <w:bCs/>
                <w:color w:val="000000"/>
              </w:rPr>
              <w:t>Ontvangst verzoek bevestigd</w:t>
            </w:r>
          </w:p>
        </w:tc>
        <w:tc>
          <w:tcPr>
            <w:tcW w:w="1150" w:type="dxa"/>
            <w:tcBorders>
              <w:top w:val="single" w:sz="8" w:space="0" w:color="auto"/>
              <w:left w:val="nil"/>
              <w:bottom w:val="nil"/>
              <w:right w:val="single" w:sz="8" w:space="0" w:color="auto"/>
            </w:tcBorders>
            <w:shd w:val="clear" w:color="000000" w:fill="DDEBF7"/>
            <w:hideMark/>
          </w:tcPr>
          <w:p w14:paraId="26737626" w14:textId="77777777" w:rsidR="008745AA" w:rsidRDefault="008745AA" w:rsidP="00824B83">
            <w:pPr>
              <w:spacing w:line="276" w:lineRule="auto"/>
              <w:rPr>
                <w:rFonts w:ascii="Calibri" w:hAnsi="Calibri" w:cs="Calibri"/>
                <w:b/>
                <w:bCs/>
                <w:color w:val="000000"/>
              </w:rPr>
            </w:pPr>
            <w:r>
              <w:rPr>
                <w:rFonts w:ascii="Calibri" w:hAnsi="Calibri" w:cs="Calibri"/>
                <w:b/>
                <w:bCs/>
                <w:color w:val="000000"/>
              </w:rPr>
              <w:t>Deadline oplevering</w:t>
            </w:r>
          </w:p>
        </w:tc>
      </w:tr>
      <w:tr w:rsidR="002F26BF" w14:paraId="7EFED8F9" w14:textId="77777777" w:rsidTr="001F0AB0">
        <w:trPr>
          <w:trHeight w:val="72"/>
        </w:trPr>
        <w:tc>
          <w:tcPr>
            <w:tcW w:w="2066" w:type="dxa"/>
            <w:tcBorders>
              <w:top w:val="single" w:sz="8" w:space="0" w:color="auto"/>
              <w:left w:val="single" w:sz="4" w:space="0" w:color="auto"/>
              <w:bottom w:val="single" w:sz="4" w:space="0" w:color="auto"/>
              <w:right w:val="single" w:sz="4" w:space="0" w:color="auto"/>
            </w:tcBorders>
            <w:shd w:val="clear" w:color="000000" w:fill="EDEDED"/>
            <w:hideMark/>
          </w:tcPr>
          <w:p w14:paraId="26363F8F" w14:textId="77777777" w:rsidR="008745AA" w:rsidRDefault="008745AA" w:rsidP="00824B83">
            <w:pPr>
              <w:spacing w:line="276" w:lineRule="auto"/>
              <w:rPr>
                <w:rFonts w:ascii="Calibri" w:hAnsi="Calibri" w:cs="Calibri"/>
                <w:color w:val="000000"/>
              </w:rPr>
            </w:pPr>
            <w:r>
              <w:rPr>
                <w:rFonts w:ascii="Calibri" w:hAnsi="Calibri" w:cs="Calibri"/>
                <w:color w:val="000000"/>
              </w:rPr>
              <w:t>1</w:t>
            </w:r>
          </w:p>
        </w:tc>
        <w:tc>
          <w:tcPr>
            <w:tcW w:w="1249" w:type="dxa"/>
            <w:tcBorders>
              <w:top w:val="single" w:sz="8" w:space="0" w:color="auto"/>
              <w:left w:val="nil"/>
              <w:bottom w:val="single" w:sz="4" w:space="0" w:color="auto"/>
              <w:right w:val="single" w:sz="4" w:space="0" w:color="auto"/>
            </w:tcBorders>
            <w:shd w:val="clear" w:color="000000" w:fill="EDEDED"/>
            <w:hideMark/>
          </w:tcPr>
          <w:p w14:paraId="0A312A1E"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727" w:type="dxa"/>
            <w:tcBorders>
              <w:top w:val="single" w:sz="8" w:space="0" w:color="auto"/>
              <w:left w:val="nil"/>
              <w:bottom w:val="single" w:sz="4" w:space="0" w:color="auto"/>
              <w:right w:val="single" w:sz="4" w:space="0" w:color="auto"/>
            </w:tcBorders>
            <w:shd w:val="clear" w:color="000000" w:fill="EDEDED"/>
            <w:hideMark/>
          </w:tcPr>
          <w:p w14:paraId="1B297A39"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407" w:type="dxa"/>
            <w:tcBorders>
              <w:top w:val="single" w:sz="8" w:space="0" w:color="auto"/>
              <w:left w:val="nil"/>
              <w:bottom w:val="single" w:sz="4" w:space="0" w:color="auto"/>
              <w:right w:val="single" w:sz="4" w:space="0" w:color="auto"/>
            </w:tcBorders>
            <w:shd w:val="clear" w:color="000000" w:fill="EDEDED"/>
            <w:hideMark/>
          </w:tcPr>
          <w:p w14:paraId="21428E76"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655" w:type="dxa"/>
            <w:tcBorders>
              <w:top w:val="single" w:sz="8" w:space="0" w:color="auto"/>
              <w:left w:val="nil"/>
              <w:bottom w:val="single" w:sz="4" w:space="0" w:color="auto"/>
              <w:right w:val="single" w:sz="4" w:space="0" w:color="auto"/>
            </w:tcBorders>
            <w:shd w:val="clear" w:color="000000" w:fill="EDEDED"/>
            <w:hideMark/>
          </w:tcPr>
          <w:p w14:paraId="11600FB9"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86" w:type="dxa"/>
            <w:tcBorders>
              <w:top w:val="single" w:sz="8" w:space="0" w:color="auto"/>
              <w:left w:val="nil"/>
              <w:bottom w:val="single" w:sz="4" w:space="0" w:color="auto"/>
              <w:right w:val="single" w:sz="4" w:space="0" w:color="auto"/>
            </w:tcBorders>
            <w:shd w:val="clear" w:color="000000" w:fill="EDEDED"/>
            <w:hideMark/>
          </w:tcPr>
          <w:p w14:paraId="2D47F14B"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75" w:type="dxa"/>
            <w:tcBorders>
              <w:top w:val="single" w:sz="8" w:space="0" w:color="auto"/>
              <w:left w:val="nil"/>
              <w:bottom w:val="single" w:sz="4" w:space="0" w:color="auto"/>
              <w:right w:val="single" w:sz="4" w:space="0" w:color="auto"/>
            </w:tcBorders>
            <w:shd w:val="clear" w:color="000000" w:fill="EDEDED"/>
            <w:hideMark/>
          </w:tcPr>
          <w:p w14:paraId="3C008FDB"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088" w:type="dxa"/>
            <w:tcBorders>
              <w:top w:val="single" w:sz="8" w:space="0" w:color="auto"/>
              <w:left w:val="nil"/>
              <w:bottom w:val="single" w:sz="4" w:space="0" w:color="auto"/>
              <w:right w:val="single" w:sz="4" w:space="0" w:color="auto"/>
            </w:tcBorders>
            <w:shd w:val="clear" w:color="000000" w:fill="EDEDED"/>
            <w:hideMark/>
          </w:tcPr>
          <w:p w14:paraId="7C9B9494"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21" w:type="dxa"/>
            <w:tcBorders>
              <w:top w:val="single" w:sz="8" w:space="0" w:color="auto"/>
              <w:left w:val="nil"/>
              <w:bottom w:val="single" w:sz="4" w:space="0" w:color="auto"/>
              <w:right w:val="single" w:sz="4" w:space="0" w:color="auto"/>
            </w:tcBorders>
            <w:shd w:val="clear" w:color="000000" w:fill="EDEDED"/>
            <w:hideMark/>
          </w:tcPr>
          <w:p w14:paraId="779FF1AA"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50" w:type="dxa"/>
            <w:tcBorders>
              <w:top w:val="single" w:sz="8" w:space="0" w:color="auto"/>
              <w:left w:val="nil"/>
              <w:bottom w:val="single" w:sz="4" w:space="0" w:color="auto"/>
              <w:right w:val="single" w:sz="4" w:space="0" w:color="auto"/>
            </w:tcBorders>
            <w:shd w:val="clear" w:color="000000" w:fill="EDEDED"/>
            <w:hideMark/>
          </w:tcPr>
          <w:p w14:paraId="4E07095B"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r>
      <w:tr w:rsidR="002F26BF" w14:paraId="64E8541B" w14:textId="77777777" w:rsidTr="001F0AB0">
        <w:trPr>
          <w:trHeight w:val="72"/>
        </w:trPr>
        <w:tc>
          <w:tcPr>
            <w:tcW w:w="2066" w:type="dxa"/>
            <w:tcBorders>
              <w:top w:val="nil"/>
              <w:left w:val="single" w:sz="4" w:space="0" w:color="auto"/>
              <w:bottom w:val="single" w:sz="4" w:space="0" w:color="auto"/>
              <w:right w:val="single" w:sz="4" w:space="0" w:color="auto"/>
            </w:tcBorders>
            <w:shd w:val="clear" w:color="000000" w:fill="EDEDED"/>
            <w:hideMark/>
          </w:tcPr>
          <w:p w14:paraId="11D6BE66"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249" w:type="dxa"/>
            <w:tcBorders>
              <w:top w:val="nil"/>
              <w:left w:val="single" w:sz="8" w:space="0" w:color="auto"/>
              <w:bottom w:val="single" w:sz="4" w:space="0" w:color="auto"/>
              <w:right w:val="single" w:sz="4" w:space="0" w:color="auto"/>
            </w:tcBorders>
            <w:shd w:val="clear" w:color="000000" w:fill="EDEDED"/>
            <w:hideMark/>
          </w:tcPr>
          <w:p w14:paraId="7652FEEE"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727" w:type="dxa"/>
            <w:tcBorders>
              <w:top w:val="nil"/>
              <w:left w:val="nil"/>
              <w:bottom w:val="single" w:sz="4" w:space="0" w:color="auto"/>
              <w:right w:val="single" w:sz="4" w:space="0" w:color="auto"/>
            </w:tcBorders>
            <w:shd w:val="clear" w:color="000000" w:fill="EDEDED"/>
            <w:hideMark/>
          </w:tcPr>
          <w:p w14:paraId="690AF349"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407" w:type="dxa"/>
            <w:tcBorders>
              <w:top w:val="nil"/>
              <w:left w:val="nil"/>
              <w:bottom w:val="single" w:sz="4" w:space="0" w:color="auto"/>
              <w:right w:val="single" w:sz="4" w:space="0" w:color="auto"/>
            </w:tcBorders>
            <w:shd w:val="clear" w:color="000000" w:fill="EDEDED"/>
            <w:hideMark/>
          </w:tcPr>
          <w:p w14:paraId="6424170D"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655" w:type="dxa"/>
            <w:tcBorders>
              <w:top w:val="nil"/>
              <w:left w:val="nil"/>
              <w:bottom w:val="single" w:sz="4" w:space="0" w:color="auto"/>
              <w:right w:val="single" w:sz="4" w:space="0" w:color="auto"/>
            </w:tcBorders>
            <w:shd w:val="clear" w:color="000000" w:fill="EDEDED"/>
            <w:hideMark/>
          </w:tcPr>
          <w:p w14:paraId="57953E44"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86" w:type="dxa"/>
            <w:tcBorders>
              <w:top w:val="nil"/>
              <w:left w:val="nil"/>
              <w:bottom w:val="single" w:sz="4" w:space="0" w:color="auto"/>
              <w:right w:val="single" w:sz="4" w:space="0" w:color="auto"/>
            </w:tcBorders>
            <w:shd w:val="clear" w:color="000000" w:fill="EDEDED"/>
            <w:hideMark/>
          </w:tcPr>
          <w:p w14:paraId="138289CD"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75" w:type="dxa"/>
            <w:tcBorders>
              <w:top w:val="nil"/>
              <w:left w:val="nil"/>
              <w:bottom w:val="single" w:sz="4" w:space="0" w:color="auto"/>
              <w:right w:val="single" w:sz="4" w:space="0" w:color="auto"/>
            </w:tcBorders>
            <w:shd w:val="clear" w:color="000000" w:fill="EDEDED"/>
            <w:hideMark/>
          </w:tcPr>
          <w:p w14:paraId="11ED41CF"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088" w:type="dxa"/>
            <w:tcBorders>
              <w:top w:val="nil"/>
              <w:left w:val="nil"/>
              <w:bottom w:val="single" w:sz="4" w:space="0" w:color="auto"/>
              <w:right w:val="single" w:sz="4" w:space="0" w:color="auto"/>
            </w:tcBorders>
            <w:shd w:val="clear" w:color="000000" w:fill="EDEDED"/>
            <w:hideMark/>
          </w:tcPr>
          <w:p w14:paraId="56026EDA"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auto"/>
              <w:right w:val="single" w:sz="4" w:space="0" w:color="auto"/>
            </w:tcBorders>
            <w:shd w:val="clear" w:color="000000" w:fill="EDEDED"/>
            <w:hideMark/>
          </w:tcPr>
          <w:p w14:paraId="36637411"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50" w:type="dxa"/>
            <w:tcBorders>
              <w:top w:val="nil"/>
              <w:left w:val="nil"/>
              <w:bottom w:val="single" w:sz="4" w:space="0" w:color="auto"/>
              <w:right w:val="single" w:sz="4" w:space="0" w:color="auto"/>
            </w:tcBorders>
            <w:shd w:val="clear" w:color="000000" w:fill="EDEDED"/>
            <w:hideMark/>
          </w:tcPr>
          <w:p w14:paraId="206885F9"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r>
      <w:tr w:rsidR="002F26BF" w14:paraId="18B6A88E" w14:textId="77777777" w:rsidTr="001F0AB0">
        <w:trPr>
          <w:trHeight w:val="76"/>
        </w:trPr>
        <w:tc>
          <w:tcPr>
            <w:tcW w:w="2066" w:type="dxa"/>
            <w:tcBorders>
              <w:top w:val="nil"/>
              <w:left w:val="single" w:sz="4" w:space="0" w:color="auto"/>
              <w:bottom w:val="single" w:sz="8" w:space="0" w:color="auto"/>
              <w:right w:val="single" w:sz="4" w:space="0" w:color="auto"/>
            </w:tcBorders>
            <w:shd w:val="clear" w:color="000000" w:fill="EDEDED"/>
            <w:hideMark/>
          </w:tcPr>
          <w:p w14:paraId="3FEF87EB"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249" w:type="dxa"/>
            <w:tcBorders>
              <w:top w:val="nil"/>
              <w:left w:val="single" w:sz="8" w:space="0" w:color="auto"/>
              <w:bottom w:val="single" w:sz="8" w:space="0" w:color="auto"/>
              <w:right w:val="single" w:sz="4" w:space="0" w:color="auto"/>
            </w:tcBorders>
            <w:shd w:val="clear" w:color="000000" w:fill="EDEDED"/>
            <w:hideMark/>
          </w:tcPr>
          <w:p w14:paraId="633E22BA"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727" w:type="dxa"/>
            <w:tcBorders>
              <w:top w:val="nil"/>
              <w:left w:val="nil"/>
              <w:bottom w:val="single" w:sz="8" w:space="0" w:color="auto"/>
              <w:right w:val="single" w:sz="4" w:space="0" w:color="auto"/>
            </w:tcBorders>
            <w:shd w:val="clear" w:color="000000" w:fill="EDEDED"/>
            <w:hideMark/>
          </w:tcPr>
          <w:p w14:paraId="61C72A09"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407" w:type="dxa"/>
            <w:tcBorders>
              <w:top w:val="nil"/>
              <w:left w:val="nil"/>
              <w:bottom w:val="single" w:sz="8" w:space="0" w:color="auto"/>
              <w:right w:val="single" w:sz="4" w:space="0" w:color="auto"/>
            </w:tcBorders>
            <w:shd w:val="clear" w:color="000000" w:fill="EDEDED"/>
            <w:hideMark/>
          </w:tcPr>
          <w:p w14:paraId="30A48DC3"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655" w:type="dxa"/>
            <w:tcBorders>
              <w:top w:val="nil"/>
              <w:left w:val="nil"/>
              <w:bottom w:val="single" w:sz="8" w:space="0" w:color="auto"/>
              <w:right w:val="single" w:sz="4" w:space="0" w:color="auto"/>
            </w:tcBorders>
            <w:shd w:val="clear" w:color="000000" w:fill="EDEDED"/>
            <w:hideMark/>
          </w:tcPr>
          <w:p w14:paraId="33DF3A4C"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86" w:type="dxa"/>
            <w:tcBorders>
              <w:top w:val="nil"/>
              <w:left w:val="nil"/>
              <w:bottom w:val="single" w:sz="8" w:space="0" w:color="auto"/>
              <w:right w:val="single" w:sz="4" w:space="0" w:color="auto"/>
            </w:tcBorders>
            <w:shd w:val="clear" w:color="000000" w:fill="EDEDED"/>
            <w:hideMark/>
          </w:tcPr>
          <w:p w14:paraId="15CC41E4"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75" w:type="dxa"/>
            <w:tcBorders>
              <w:top w:val="nil"/>
              <w:left w:val="nil"/>
              <w:bottom w:val="single" w:sz="8" w:space="0" w:color="auto"/>
              <w:right w:val="single" w:sz="4" w:space="0" w:color="auto"/>
            </w:tcBorders>
            <w:shd w:val="clear" w:color="000000" w:fill="EDEDED"/>
            <w:hideMark/>
          </w:tcPr>
          <w:p w14:paraId="580877DB"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088" w:type="dxa"/>
            <w:tcBorders>
              <w:top w:val="nil"/>
              <w:left w:val="nil"/>
              <w:bottom w:val="single" w:sz="8" w:space="0" w:color="auto"/>
              <w:right w:val="single" w:sz="4" w:space="0" w:color="auto"/>
            </w:tcBorders>
            <w:shd w:val="clear" w:color="000000" w:fill="EDEDED"/>
            <w:hideMark/>
          </w:tcPr>
          <w:p w14:paraId="57EAF6F5"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21" w:type="dxa"/>
            <w:tcBorders>
              <w:top w:val="nil"/>
              <w:left w:val="nil"/>
              <w:bottom w:val="single" w:sz="8" w:space="0" w:color="auto"/>
              <w:right w:val="single" w:sz="4" w:space="0" w:color="auto"/>
            </w:tcBorders>
            <w:shd w:val="clear" w:color="000000" w:fill="EDEDED"/>
            <w:hideMark/>
          </w:tcPr>
          <w:p w14:paraId="6C10EC25"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50" w:type="dxa"/>
            <w:tcBorders>
              <w:top w:val="nil"/>
              <w:left w:val="nil"/>
              <w:bottom w:val="single" w:sz="8" w:space="0" w:color="auto"/>
              <w:right w:val="single" w:sz="4" w:space="0" w:color="auto"/>
            </w:tcBorders>
            <w:shd w:val="clear" w:color="000000" w:fill="EDEDED"/>
            <w:hideMark/>
          </w:tcPr>
          <w:p w14:paraId="60402ACB"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r>
      <w:tr w:rsidR="002F26BF" w14:paraId="73FE4ECF" w14:textId="77777777" w:rsidTr="001F0AB0">
        <w:trPr>
          <w:trHeight w:val="72"/>
        </w:trPr>
        <w:tc>
          <w:tcPr>
            <w:tcW w:w="2066" w:type="dxa"/>
            <w:tcBorders>
              <w:top w:val="nil"/>
              <w:left w:val="single" w:sz="4" w:space="0" w:color="auto"/>
              <w:bottom w:val="single" w:sz="4" w:space="0" w:color="auto"/>
              <w:right w:val="single" w:sz="4" w:space="0" w:color="auto"/>
            </w:tcBorders>
            <w:shd w:val="clear" w:color="000000" w:fill="D9E1F2"/>
            <w:hideMark/>
          </w:tcPr>
          <w:p w14:paraId="326D1E43" w14:textId="77777777" w:rsidR="008745AA" w:rsidRDefault="008745AA" w:rsidP="00824B83">
            <w:pPr>
              <w:spacing w:line="276" w:lineRule="auto"/>
              <w:rPr>
                <w:rFonts w:ascii="Calibri" w:hAnsi="Calibri" w:cs="Calibri"/>
                <w:color w:val="000000"/>
              </w:rPr>
            </w:pPr>
            <w:r>
              <w:rPr>
                <w:rFonts w:ascii="Calibri" w:hAnsi="Calibri" w:cs="Calibri"/>
                <w:color w:val="000000"/>
              </w:rPr>
              <w:t>2</w:t>
            </w:r>
          </w:p>
        </w:tc>
        <w:tc>
          <w:tcPr>
            <w:tcW w:w="1249" w:type="dxa"/>
            <w:tcBorders>
              <w:top w:val="nil"/>
              <w:left w:val="single" w:sz="8" w:space="0" w:color="auto"/>
              <w:bottom w:val="single" w:sz="4" w:space="0" w:color="auto"/>
              <w:right w:val="single" w:sz="4" w:space="0" w:color="auto"/>
            </w:tcBorders>
            <w:shd w:val="clear" w:color="000000" w:fill="D9E1F2"/>
            <w:hideMark/>
          </w:tcPr>
          <w:p w14:paraId="1F2EBF8B"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727" w:type="dxa"/>
            <w:tcBorders>
              <w:top w:val="nil"/>
              <w:left w:val="nil"/>
              <w:bottom w:val="single" w:sz="4" w:space="0" w:color="auto"/>
              <w:right w:val="single" w:sz="4" w:space="0" w:color="auto"/>
            </w:tcBorders>
            <w:shd w:val="clear" w:color="000000" w:fill="D9E1F2"/>
            <w:hideMark/>
          </w:tcPr>
          <w:p w14:paraId="5F76EABF"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407" w:type="dxa"/>
            <w:tcBorders>
              <w:top w:val="nil"/>
              <w:left w:val="nil"/>
              <w:bottom w:val="single" w:sz="4" w:space="0" w:color="auto"/>
              <w:right w:val="single" w:sz="4" w:space="0" w:color="auto"/>
            </w:tcBorders>
            <w:shd w:val="clear" w:color="000000" w:fill="D9E1F2"/>
            <w:hideMark/>
          </w:tcPr>
          <w:p w14:paraId="70188484"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655" w:type="dxa"/>
            <w:tcBorders>
              <w:top w:val="nil"/>
              <w:left w:val="nil"/>
              <w:bottom w:val="single" w:sz="4" w:space="0" w:color="auto"/>
              <w:right w:val="single" w:sz="4" w:space="0" w:color="auto"/>
            </w:tcBorders>
            <w:shd w:val="clear" w:color="000000" w:fill="D9E1F2"/>
            <w:hideMark/>
          </w:tcPr>
          <w:p w14:paraId="77A0A1B4"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86" w:type="dxa"/>
            <w:tcBorders>
              <w:top w:val="nil"/>
              <w:left w:val="nil"/>
              <w:bottom w:val="single" w:sz="4" w:space="0" w:color="auto"/>
              <w:right w:val="single" w:sz="4" w:space="0" w:color="auto"/>
            </w:tcBorders>
            <w:shd w:val="clear" w:color="000000" w:fill="D9E1F2"/>
            <w:hideMark/>
          </w:tcPr>
          <w:p w14:paraId="68686A01"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75" w:type="dxa"/>
            <w:tcBorders>
              <w:top w:val="nil"/>
              <w:left w:val="nil"/>
              <w:bottom w:val="single" w:sz="4" w:space="0" w:color="auto"/>
              <w:right w:val="single" w:sz="4" w:space="0" w:color="auto"/>
            </w:tcBorders>
            <w:shd w:val="clear" w:color="000000" w:fill="D9E1F2"/>
            <w:hideMark/>
          </w:tcPr>
          <w:p w14:paraId="08B78CB2"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088" w:type="dxa"/>
            <w:tcBorders>
              <w:top w:val="nil"/>
              <w:left w:val="nil"/>
              <w:bottom w:val="single" w:sz="4" w:space="0" w:color="auto"/>
              <w:right w:val="single" w:sz="4" w:space="0" w:color="auto"/>
            </w:tcBorders>
            <w:shd w:val="clear" w:color="000000" w:fill="D9E1F2"/>
            <w:hideMark/>
          </w:tcPr>
          <w:p w14:paraId="049D4476"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auto"/>
              <w:right w:val="single" w:sz="4" w:space="0" w:color="auto"/>
            </w:tcBorders>
            <w:shd w:val="clear" w:color="000000" w:fill="D9E1F2"/>
            <w:hideMark/>
          </w:tcPr>
          <w:p w14:paraId="20581466"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50" w:type="dxa"/>
            <w:tcBorders>
              <w:top w:val="nil"/>
              <w:left w:val="nil"/>
              <w:bottom w:val="single" w:sz="4" w:space="0" w:color="auto"/>
              <w:right w:val="single" w:sz="4" w:space="0" w:color="auto"/>
            </w:tcBorders>
            <w:shd w:val="clear" w:color="000000" w:fill="D9E1F2"/>
            <w:hideMark/>
          </w:tcPr>
          <w:p w14:paraId="6E134300"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r>
      <w:tr w:rsidR="002F26BF" w14:paraId="5AEA617B" w14:textId="77777777" w:rsidTr="001F0AB0">
        <w:trPr>
          <w:trHeight w:val="72"/>
        </w:trPr>
        <w:tc>
          <w:tcPr>
            <w:tcW w:w="2066" w:type="dxa"/>
            <w:tcBorders>
              <w:top w:val="nil"/>
              <w:left w:val="single" w:sz="4" w:space="0" w:color="auto"/>
              <w:bottom w:val="single" w:sz="4" w:space="0" w:color="auto"/>
              <w:right w:val="single" w:sz="4" w:space="0" w:color="auto"/>
            </w:tcBorders>
            <w:shd w:val="clear" w:color="000000" w:fill="D9E1F2"/>
            <w:hideMark/>
          </w:tcPr>
          <w:p w14:paraId="7E22461E"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249" w:type="dxa"/>
            <w:tcBorders>
              <w:top w:val="nil"/>
              <w:left w:val="single" w:sz="8" w:space="0" w:color="auto"/>
              <w:bottom w:val="single" w:sz="4" w:space="0" w:color="auto"/>
              <w:right w:val="single" w:sz="4" w:space="0" w:color="auto"/>
            </w:tcBorders>
            <w:shd w:val="clear" w:color="000000" w:fill="D9E1F2"/>
            <w:hideMark/>
          </w:tcPr>
          <w:p w14:paraId="03E8F4E6"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727" w:type="dxa"/>
            <w:tcBorders>
              <w:top w:val="nil"/>
              <w:left w:val="nil"/>
              <w:bottom w:val="single" w:sz="4" w:space="0" w:color="auto"/>
              <w:right w:val="single" w:sz="4" w:space="0" w:color="auto"/>
            </w:tcBorders>
            <w:shd w:val="clear" w:color="000000" w:fill="D9E1F2"/>
            <w:hideMark/>
          </w:tcPr>
          <w:p w14:paraId="1B07C2BF"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407" w:type="dxa"/>
            <w:tcBorders>
              <w:top w:val="nil"/>
              <w:left w:val="nil"/>
              <w:bottom w:val="single" w:sz="4" w:space="0" w:color="auto"/>
              <w:right w:val="single" w:sz="4" w:space="0" w:color="auto"/>
            </w:tcBorders>
            <w:shd w:val="clear" w:color="000000" w:fill="D9E1F2"/>
            <w:hideMark/>
          </w:tcPr>
          <w:p w14:paraId="13C6CCCA"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655" w:type="dxa"/>
            <w:tcBorders>
              <w:top w:val="nil"/>
              <w:left w:val="nil"/>
              <w:bottom w:val="single" w:sz="4" w:space="0" w:color="auto"/>
              <w:right w:val="single" w:sz="4" w:space="0" w:color="auto"/>
            </w:tcBorders>
            <w:shd w:val="clear" w:color="000000" w:fill="D9E1F2"/>
            <w:hideMark/>
          </w:tcPr>
          <w:p w14:paraId="4CAB2C16"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86" w:type="dxa"/>
            <w:tcBorders>
              <w:top w:val="nil"/>
              <w:left w:val="nil"/>
              <w:bottom w:val="single" w:sz="4" w:space="0" w:color="auto"/>
              <w:right w:val="single" w:sz="4" w:space="0" w:color="auto"/>
            </w:tcBorders>
            <w:shd w:val="clear" w:color="000000" w:fill="D9E1F2"/>
            <w:hideMark/>
          </w:tcPr>
          <w:p w14:paraId="5DC72580"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75" w:type="dxa"/>
            <w:tcBorders>
              <w:top w:val="nil"/>
              <w:left w:val="nil"/>
              <w:bottom w:val="single" w:sz="4" w:space="0" w:color="auto"/>
              <w:right w:val="single" w:sz="4" w:space="0" w:color="auto"/>
            </w:tcBorders>
            <w:shd w:val="clear" w:color="000000" w:fill="D9E1F2"/>
            <w:hideMark/>
          </w:tcPr>
          <w:p w14:paraId="3BF693B7"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088" w:type="dxa"/>
            <w:tcBorders>
              <w:top w:val="nil"/>
              <w:left w:val="nil"/>
              <w:bottom w:val="single" w:sz="4" w:space="0" w:color="auto"/>
              <w:right w:val="single" w:sz="4" w:space="0" w:color="auto"/>
            </w:tcBorders>
            <w:shd w:val="clear" w:color="000000" w:fill="D9E1F2"/>
            <w:hideMark/>
          </w:tcPr>
          <w:p w14:paraId="7D8DA2C0"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auto"/>
              <w:right w:val="single" w:sz="4" w:space="0" w:color="auto"/>
            </w:tcBorders>
            <w:shd w:val="clear" w:color="000000" w:fill="D9E1F2"/>
            <w:hideMark/>
          </w:tcPr>
          <w:p w14:paraId="3DA9A6B2"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50" w:type="dxa"/>
            <w:tcBorders>
              <w:top w:val="nil"/>
              <w:left w:val="nil"/>
              <w:bottom w:val="single" w:sz="4" w:space="0" w:color="auto"/>
              <w:right w:val="single" w:sz="4" w:space="0" w:color="auto"/>
            </w:tcBorders>
            <w:shd w:val="clear" w:color="000000" w:fill="D9E1F2"/>
            <w:hideMark/>
          </w:tcPr>
          <w:p w14:paraId="306CD9C0"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r>
      <w:tr w:rsidR="002F26BF" w14:paraId="2A4C51A6" w14:textId="77777777" w:rsidTr="001F0AB0">
        <w:trPr>
          <w:trHeight w:val="76"/>
        </w:trPr>
        <w:tc>
          <w:tcPr>
            <w:tcW w:w="2066" w:type="dxa"/>
            <w:tcBorders>
              <w:top w:val="nil"/>
              <w:left w:val="single" w:sz="4" w:space="0" w:color="auto"/>
              <w:bottom w:val="single" w:sz="8" w:space="0" w:color="auto"/>
              <w:right w:val="single" w:sz="4" w:space="0" w:color="auto"/>
            </w:tcBorders>
            <w:shd w:val="clear" w:color="000000" w:fill="D9E1F2"/>
            <w:hideMark/>
          </w:tcPr>
          <w:p w14:paraId="6CAA9781"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249" w:type="dxa"/>
            <w:tcBorders>
              <w:top w:val="nil"/>
              <w:left w:val="single" w:sz="8" w:space="0" w:color="auto"/>
              <w:bottom w:val="single" w:sz="8" w:space="0" w:color="auto"/>
              <w:right w:val="single" w:sz="4" w:space="0" w:color="auto"/>
            </w:tcBorders>
            <w:shd w:val="clear" w:color="000000" w:fill="D9E1F2"/>
            <w:hideMark/>
          </w:tcPr>
          <w:p w14:paraId="67831850"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727" w:type="dxa"/>
            <w:tcBorders>
              <w:top w:val="nil"/>
              <w:left w:val="nil"/>
              <w:bottom w:val="single" w:sz="8" w:space="0" w:color="auto"/>
              <w:right w:val="single" w:sz="4" w:space="0" w:color="auto"/>
            </w:tcBorders>
            <w:shd w:val="clear" w:color="000000" w:fill="D9E1F2"/>
            <w:hideMark/>
          </w:tcPr>
          <w:p w14:paraId="2B4896FF"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407" w:type="dxa"/>
            <w:tcBorders>
              <w:top w:val="nil"/>
              <w:left w:val="nil"/>
              <w:bottom w:val="single" w:sz="8" w:space="0" w:color="auto"/>
              <w:right w:val="single" w:sz="4" w:space="0" w:color="auto"/>
            </w:tcBorders>
            <w:shd w:val="clear" w:color="000000" w:fill="D9E1F2"/>
            <w:hideMark/>
          </w:tcPr>
          <w:p w14:paraId="1AD577A0"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655" w:type="dxa"/>
            <w:tcBorders>
              <w:top w:val="nil"/>
              <w:left w:val="nil"/>
              <w:bottom w:val="single" w:sz="8" w:space="0" w:color="auto"/>
              <w:right w:val="single" w:sz="4" w:space="0" w:color="auto"/>
            </w:tcBorders>
            <w:shd w:val="clear" w:color="000000" w:fill="D9E1F2"/>
            <w:hideMark/>
          </w:tcPr>
          <w:p w14:paraId="0A5AF771"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86" w:type="dxa"/>
            <w:tcBorders>
              <w:top w:val="nil"/>
              <w:left w:val="nil"/>
              <w:bottom w:val="single" w:sz="8" w:space="0" w:color="auto"/>
              <w:right w:val="single" w:sz="4" w:space="0" w:color="auto"/>
            </w:tcBorders>
            <w:shd w:val="clear" w:color="000000" w:fill="D9E1F2"/>
            <w:hideMark/>
          </w:tcPr>
          <w:p w14:paraId="5ED35402"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75" w:type="dxa"/>
            <w:tcBorders>
              <w:top w:val="nil"/>
              <w:left w:val="nil"/>
              <w:bottom w:val="single" w:sz="8" w:space="0" w:color="auto"/>
              <w:right w:val="single" w:sz="4" w:space="0" w:color="auto"/>
            </w:tcBorders>
            <w:shd w:val="clear" w:color="000000" w:fill="D9E1F2"/>
            <w:hideMark/>
          </w:tcPr>
          <w:p w14:paraId="6C4AC623"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088" w:type="dxa"/>
            <w:tcBorders>
              <w:top w:val="nil"/>
              <w:left w:val="nil"/>
              <w:bottom w:val="single" w:sz="8" w:space="0" w:color="auto"/>
              <w:right w:val="single" w:sz="4" w:space="0" w:color="auto"/>
            </w:tcBorders>
            <w:shd w:val="clear" w:color="000000" w:fill="D9E1F2"/>
            <w:hideMark/>
          </w:tcPr>
          <w:p w14:paraId="0BA01EC2"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21" w:type="dxa"/>
            <w:tcBorders>
              <w:top w:val="nil"/>
              <w:left w:val="nil"/>
              <w:bottom w:val="single" w:sz="8" w:space="0" w:color="auto"/>
              <w:right w:val="single" w:sz="4" w:space="0" w:color="auto"/>
            </w:tcBorders>
            <w:shd w:val="clear" w:color="000000" w:fill="D9E1F2"/>
            <w:hideMark/>
          </w:tcPr>
          <w:p w14:paraId="18C8BDA3"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50" w:type="dxa"/>
            <w:tcBorders>
              <w:top w:val="nil"/>
              <w:left w:val="nil"/>
              <w:bottom w:val="single" w:sz="8" w:space="0" w:color="auto"/>
              <w:right w:val="single" w:sz="4" w:space="0" w:color="auto"/>
            </w:tcBorders>
            <w:shd w:val="clear" w:color="000000" w:fill="D9E1F2"/>
            <w:hideMark/>
          </w:tcPr>
          <w:p w14:paraId="681FE2CA"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r>
      <w:tr w:rsidR="002F26BF" w14:paraId="42F3D105" w14:textId="77777777" w:rsidTr="001F0AB0">
        <w:trPr>
          <w:trHeight w:val="72"/>
        </w:trPr>
        <w:tc>
          <w:tcPr>
            <w:tcW w:w="2066" w:type="dxa"/>
            <w:tcBorders>
              <w:top w:val="nil"/>
              <w:left w:val="single" w:sz="4" w:space="0" w:color="auto"/>
              <w:bottom w:val="single" w:sz="4" w:space="0" w:color="auto"/>
              <w:right w:val="single" w:sz="4" w:space="0" w:color="auto"/>
            </w:tcBorders>
            <w:shd w:val="clear" w:color="000000" w:fill="EDEDED"/>
            <w:hideMark/>
          </w:tcPr>
          <w:p w14:paraId="4CE52738" w14:textId="77777777" w:rsidR="008745AA" w:rsidRDefault="008745AA" w:rsidP="00824B83">
            <w:pPr>
              <w:spacing w:line="276" w:lineRule="auto"/>
              <w:rPr>
                <w:rFonts w:ascii="Calibri" w:hAnsi="Calibri" w:cs="Calibri"/>
                <w:color w:val="000000"/>
              </w:rPr>
            </w:pPr>
            <w:r>
              <w:rPr>
                <w:rFonts w:ascii="Calibri" w:hAnsi="Calibri" w:cs="Calibri"/>
                <w:color w:val="000000"/>
              </w:rPr>
              <w:t>3</w:t>
            </w:r>
          </w:p>
        </w:tc>
        <w:tc>
          <w:tcPr>
            <w:tcW w:w="1249" w:type="dxa"/>
            <w:tcBorders>
              <w:top w:val="nil"/>
              <w:left w:val="nil"/>
              <w:bottom w:val="single" w:sz="4" w:space="0" w:color="auto"/>
              <w:right w:val="single" w:sz="4" w:space="0" w:color="auto"/>
            </w:tcBorders>
            <w:shd w:val="clear" w:color="000000" w:fill="EDEDED"/>
            <w:hideMark/>
          </w:tcPr>
          <w:p w14:paraId="0E1E67FD"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727" w:type="dxa"/>
            <w:tcBorders>
              <w:top w:val="nil"/>
              <w:left w:val="nil"/>
              <w:bottom w:val="single" w:sz="4" w:space="0" w:color="auto"/>
              <w:right w:val="single" w:sz="4" w:space="0" w:color="auto"/>
            </w:tcBorders>
            <w:shd w:val="clear" w:color="000000" w:fill="EDEDED"/>
            <w:hideMark/>
          </w:tcPr>
          <w:p w14:paraId="3F8803D1"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407" w:type="dxa"/>
            <w:tcBorders>
              <w:top w:val="nil"/>
              <w:left w:val="nil"/>
              <w:bottom w:val="single" w:sz="4" w:space="0" w:color="auto"/>
              <w:right w:val="single" w:sz="4" w:space="0" w:color="auto"/>
            </w:tcBorders>
            <w:shd w:val="clear" w:color="000000" w:fill="EDEDED"/>
            <w:hideMark/>
          </w:tcPr>
          <w:p w14:paraId="60073786"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655" w:type="dxa"/>
            <w:tcBorders>
              <w:top w:val="nil"/>
              <w:left w:val="nil"/>
              <w:bottom w:val="single" w:sz="4" w:space="0" w:color="auto"/>
              <w:right w:val="single" w:sz="4" w:space="0" w:color="auto"/>
            </w:tcBorders>
            <w:shd w:val="clear" w:color="000000" w:fill="EDEDED"/>
            <w:hideMark/>
          </w:tcPr>
          <w:p w14:paraId="0FE9FE47"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86" w:type="dxa"/>
            <w:tcBorders>
              <w:top w:val="nil"/>
              <w:left w:val="nil"/>
              <w:bottom w:val="single" w:sz="4" w:space="0" w:color="auto"/>
              <w:right w:val="single" w:sz="4" w:space="0" w:color="auto"/>
            </w:tcBorders>
            <w:shd w:val="clear" w:color="000000" w:fill="EDEDED"/>
            <w:hideMark/>
          </w:tcPr>
          <w:p w14:paraId="1ECCA12B"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75" w:type="dxa"/>
            <w:tcBorders>
              <w:top w:val="nil"/>
              <w:left w:val="nil"/>
              <w:bottom w:val="single" w:sz="4" w:space="0" w:color="auto"/>
              <w:right w:val="single" w:sz="4" w:space="0" w:color="auto"/>
            </w:tcBorders>
            <w:shd w:val="clear" w:color="000000" w:fill="EDEDED"/>
            <w:hideMark/>
          </w:tcPr>
          <w:p w14:paraId="2B4FAB04"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088" w:type="dxa"/>
            <w:tcBorders>
              <w:top w:val="nil"/>
              <w:left w:val="nil"/>
              <w:bottom w:val="single" w:sz="4" w:space="0" w:color="auto"/>
              <w:right w:val="single" w:sz="4" w:space="0" w:color="auto"/>
            </w:tcBorders>
            <w:shd w:val="clear" w:color="000000" w:fill="EDEDED"/>
            <w:hideMark/>
          </w:tcPr>
          <w:p w14:paraId="2A607B5E"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auto"/>
              <w:right w:val="single" w:sz="4" w:space="0" w:color="auto"/>
            </w:tcBorders>
            <w:shd w:val="clear" w:color="000000" w:fill="EDEDED"/>
            <w:hideMark/>
          </w:tcPr>
          <w:p w14:paraId="5269807E"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50" w:type="dxa"/>
            <w:tcBorders>
              <w:top w:val="nil"/>
              <w:left w:val="nil"/>
              <w:bottom w:val="single" w:sz="4" w:space="0" w:color="auto"/>
              <w:right w:val="single" w:sz="4" w:space="0" w:color="auto"/>
            </w:tcBorders>
            <w:shd w:val="clear" w:color="000000" w:fill="EDEDED"/>
            <w:hideMark/>
          </w:tcPr>
          <w:p w14:paraId="34733638"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r>
      <w:tr w:rsidR="002F26BF" w14:paraId="05BDC60C" w14:textId="77777777" w:rsidTr="001F0AB0">
        <w:trPr>
          <w:trHeight w:val="72"/>
        </w:trPr>
        <w:tc>
          <w:tcPr>
            <w:tcW w:w="2066" w:type="dxa"/>
            <w:tcBorders>
              <w:top w:val="nil"/>
              <w:left w:val="single" w:sz="4" w:space="0" w:color="auto"/>
              <w:bottom w:val="single" w:sz="4" w:space="0" w:color="auto"/>
              <w:right w:val="single" w:sz="4" w:space="0" w:color="auto"/>
            </w:tcBorders>
            <w:shd w:val="clear" w:color="000000" w:fill="EDEDED"/>
            <w:hideMark/>
          </w:tcPr>
          <w:p w14:paraId="1EA67C05"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249" w:type="dxa"/>
            <w:tcBorders>
              <w:top w:val="nil"/>
              <w:left w:val="nil"/>
              <w:bottom w:val="single" w:sz="4" w:space="0" w:color="auto"/>
              <w:right w:val="single" w:sz="4" w:space="0" w:color="auto"/>
            </w:tcBorders>
            <w:shd w:val="clear" w:color="000000" w:fill="EDEDED"/>
            <w:hideMark/>
          </w:tcPr>
          <w:p w14:paraId="73F07F11"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727" w:type="dxa"/>
            <w:tcBorders>
              <w:top w:val="nil"/>
              <w:left w:val="nil"/>
              <w:bottom w:val="single" w:sz="4" w:space="0" w:color="auto"/>
              <w:right w:val="single" w:sz="4" w:space="0" w:color="auto"/>
            </w:tcBorders>
            <w:shd w:val="clear" w:color="000000" w:fill="EDEDED"/>
            <w:hideMark/>
          </w:tcPr>
          <w:p w14:paraId="6C47924E"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407" w:type="dxa"/>
            <w:tcBorders>
              <w:top w:val="nil"/>
              <w:left w:val="nil"/>
              <w:bottom w:val="single" w:sz="4" w:space="0" w:color="auto"/>
              <w:right w:val="single" w:sz="4" w:space="0" w:color="auto"/>
            </w:tcBorders>
            <w:shd w:val="clear" w:color="000000" w:fill="EDEDED"/>
            <w:hideMark/>
          </w:tcPr>
          <w:p w14:paraId="10C4A02B"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655" w:type="dxa"/>
            <w:tcBorders>
              <w:top w:val="nil"/>
              <w:left w:val="nil"/>
              <w:bottom w:val="single" w:sz="4" w:space="0" w:color="auto"/>
              <w:right w:val="single" w:sz="4" w:space="0" w:color="auto"/>
            </w:tcBorders>
            <w:shd w:val="clear" w:color="000000" w:fill="EDEDED"/>
            <w:hideMark/>
          </w:tcPr>
          <w:p w14:paraId="62413F67"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86" w:type="dxa"/>
            <w:tcBorders>
              <w:top w:val="nil"/>
              <w:left w:val="nil"/>
              <w:bottom w:val="single" w:sz="4" w:space="0" w:color="auto"/>
              <w:right w:val="single" w:sz="4" w:space="0" w:color="auto"/>
            </w:tcBorders>
            <w:shd w:val="clear" w:color="000000" w:fill="EDEDED"/>
            <w:hideMark/>
          </w:tcPr>
          <w:p w14:paraId="7C2A2B94"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75" w:type="dxa"/>
            <w:tcBorders>
              <w:top w:val="nil"/>
              <w:left w:val="nil"/>
              <w:bottom w:val="single" w:sz="4" w:space="0" w:color="auto"/>
              <w:right w:val="single" w:sz="4" w:space="0" w:color="auto"/>
            </w:tcBorders>
            <w:shd w:val="clear" w:color="000000" w:fill="EDEDED"/>
            <w:hideMark/>
          </w:tcPr>
          <w:p w14:paraId="78D6D2CF"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088" w:type="dxa"/>
            <w:tcBorders>
              <w:top w:val="nil"/>
              <w:left w:val="nil"/>
              <w:bottom w:val="single" w:sz="4" w:space="0" w:color="auto"/>
              <w:right w:val="single" w:sz="4" w:space="0" w:color="auto"/>
            </w:tcBorders>
            <w:shd w:val="clear" w:color="000000" w:fill="EDEDED"/>
            <w:hideMark/>
          </w:tcPr>
          <w:p w14:paraId="64624DC0"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auto"/>
              <w:right w:val="single" w:sz="4" w:space="0" w:color="auto"/>
            </w:tcBorders>
            <w:shd w:val="clear" w:color="000000" w:fill="EDEDED"/>
            <w:hideMark/>
          </w:tcPr>
          <w:p w14:paraId="2A4DB703"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50" w:type="dxa"/>
            <w:tcBorders>
              <w:top w:val="nil"/>
              <w:left w:val="nil"/>
              <w:bottom w:val="single" w:sz="4" w:space="0" w:color="auto"/>
              <w:right w:val="single" w:sz="4" w:space="0" w:color="auto"/>
            </w:tcBorders>
            <w:shd w:val="clear" w:color="000000" w:fill="EDEDED"/>
            <w:hideMark/>
          </w:tcPr>
          <w:p w14:paraId="0272B606"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r>
      <w:tr w:rsidR="002F26BF" w14:paraId="325850BB" w14:textId="77777777" w:rsidTr="001F0AB0">
        <w:trPr>
          <w:trHeight w:val="76"/>
        </w:trPr>
        <w:tc>
          <w:tcPr>
            <w:tcW w:w="2066" w:type="dxa"/>
            <w:tcBorders>
              <w:top w:val="nil"/>
              <w:left w:val="single" w:sz="4" w:space="0" w:color="auto"/>
              <w:bottom w:val="single" w:sz="4" w:space="0" w:color="auto"/>
              <w:right w:val="single" w:sz="4" w:space="0" w:color="auto"/>
            </w:tcBorders>
            <w:shd w:val="clear" w:color="000000" w:fill="EDEDED"/>
            <w:hideMark/>
          </w:tcPr>
          <w:p w14:paraId="5C6360E0"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249" w:type="dxa"/>
            <w:tcBorders>
              <w:top w:val="nil"/>
              <w:left w:val="nil"/>
              <w:bottom w:val="single" w:sz="4" w:space="0" w:color="auto"/>
              <w:right w:val="single" w:sz="4" w:space="0" w:color="auto"/>
            </w:tcBorders>
            <w:shd w:val="clear" w:color="000000" w:fill="EDEDED"/>
            <w:hideMark/>
          </w:tcPr>
          <w:p w14:paraId="6B8849C7"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727" w:type="dxa"/>
            <w:tcBorders>
              <w:top w:val="nil"/>
              <w:left w:val="nil"/>
              <w:bottom w:val="single" w:sz="4" w:space="0" w:color="auto"/>
              <w:right w:val="single" w:sz="4" w:space="0" w:color="auto"/>
            </w:tcBorders>
            <w:shd w:val="clear" w:color="000000" w:fill="EDEDED"/>
            <w:hideMark/>
          </w:tcPr>
          <w:p w14:paraId="66835518"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407" w:type="dxa"/>
            <w:tcBorders>
              <w:top w:val="nil"/>
              <w:left w:val="nil"/>
              <w:bottom w:val="single" w:sz="4" w:space="0" w:color="auto"/>
              <w:right w:val="single" w:sz="4" w:space="0" w:color="auto"/>
            </w:tcBorders>
            <w:shd w:val="clear" w:color="000000" w:fill="EDEDED"/>
            <w:hideMark/>
          </w:tcPr>
          <w:p w14:paraId="57647905"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655" w:type="dxa"/>
            <w:tcBorders>
              <w:top w:val="nil"/>
              <w:left w:val="nil"/>
              <w:bottom w:val="single" w:sz="4" w:space="0" w:color="auto"/>
              <w:right w:val="single" w:sz="4" w:space="0" w:color="auto"/>
            </w:tcBorders>
            <w:shd w:val="clear" w:color="000000" w:fill="EDEDED"/>
            <w:hideMark/>
          </w:tcPr>
          <w:p w14:paraId="4483A5F5"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86" w:type="dxa"/>
            <w:tcBorders>
              <w:top w:val="nil"/>
              <w:left w:val="nil"/>
              <w:bottom w:val="single" w:sz="4" w:space="0" w:color="auto"/>
              <w:right w:val="single" w:sz="4" w:space="0" w:color="auto"/>
            </w:tcBorders>
            <w:shd w:val="clear" w:color="000000" w:fill="EDEDED"/>
            <w:hideMark/>
          </w:tcPr>
          <w:p w14:paraId="09828C7D"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75" w:type="dxa"/>
            <w:tcBorders>
              <w:top w:val="nil"/>
              <w:left w:val="nil"/>
              <w:bottom w:val="single" w:sz="4" w:space="0" w:color="auto"/>
              <w:right w:val="single" w:sz="4" w:space="0" w:color="auto"/>
            </w:tcBorders>
            <w:shd w:val="clear" w:color="000000" w:fill="EDEDED"/>
            <w:hideMark/>
          </w:tcPr>
          <w:p w14:paraId="70543AC6"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088" w:type="dxa"/>
            <w:tcBorders>
              <w:top w:val="nil"/>
              <w:left w:val="nil"/>
              <w:bottom w:val="single" w:sz="4" w:space="0" w:color="auto"/>
              <w:right w:val="single" w:sz="4" w:space="0" w:color="auto"/>
            </w:tcBorders>
            <w:shd w:val="clear" w:color="000000" w:fill="EDEDED"/>
            <w:hideMark/>
          </w:tcPr>
          <w:p w14:paraId="6A5FB3F1"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auto"/>
              <w:right w:val="single" w:sz="4" w:space="0" w:color="auto"/>
            </w:tcBorders>
            <w:shd w:val="clear" w:color="000000" w:fill="EDEDED"/>
            <w:hideMark/>
          </w:tcPr>
          <w:p w14:paraId="748701AF"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50" w:type="dxa"/>
            <w:tcBorders>
              <w:top w:val="nil"/>
              <w:left w:val="nil"/>
              <w:bottom w:val="single" w:sz="4" w:space="0" w:color="auto"/>
              <w:right w:val="single" w:sz="4" w:space="0" w:color="auto"/>
            </w:tcBorders>
            <w:shd w:val="clear" w:color="000000" w:fill="EDEDED"/>
            <w:hideMark/>
          </w:tcPr>
          <w:p w14:paraId="7A588E4E"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r>
      <w:tr w:rsidR="002F26BF" w14:paraId="34B14C6C" w14:textId="77777777" w:rsidTr="001F0AB0">
        <w:trPr>
          <w:trHeight w:val="72"/>
        </w:trPr>
        <w:tc>
          <w:tcPr>
            <w:tcW w:w="2066" w:type="dxa"/>
            <w:tcBorders>
              <w:top w:val="single" w:sz="8" w:space="0" w:color="auto"/>
              <w:left w:val="single" w:sz="4" w:space="0" w:color="auto"/>
              <w:bottom w:val="single" w:sz="4" w:space="0" w:color="auto"/>
              <w:right w:val="single" w:sz="4" w:space="0" w:color="auto"/>
            </w:tcBorders>
            <w:shd w:val="clear" w:color="000000" w:fill="D9E1F2"/>
            <w:hideMark/>
          </w:tcPr>
          <w:p w14:paraId="011DDC4C" w14:textId="77777777" w:rsidR="008745AA" w:rsidRDefault="008745AA" w:rsidP="00824B83">
            <w:pPr>
              <w:spacing w:line="276" w:lineRule="auto"/>
              <w:rPr>
                <w:rFonts w:ascii="Calibri" w:hAnsi="Calibri" w:cs="Calibri"/>
                <w:color w:val="000000"/>
              </w:rPr>
            </w:pPr>
            <w:r>
              <w:rPr>
                <w:rFonts w:ascii="Calibri" w:hAnsi="Calibri" w:cs="Calibri"/>
                <w:color w:val="000000"/>
              </w:rPr>
              <w:t>4</w:t>
            </w:r>
          </w:p>
        </w:tc>
        <w:tc>
          <w:tcPr>
            <w:tcW w:w="1249" w:type="dxa"/>
            <w:tcBorders>
              <w:top w:val="single" w:sz="8" w:space="0" w:color="auto"/>
              <w:left w:val="single" w:sz="8" w:space="0" w:color="auto"/>
              <w:bottom w:val="single" w:sz="4" w:space="0" w:color="auto"/>
              <w:right w:val="single" w:sz="4" w:space="0" w:color="auto"/>
            </w:tcBorders>
            <w:shd w:val="clear" w:color="000000" w:fill="D9E1F2"/>
            <w:hideMark/>
          </w:tcPr>
          <w:p w14:paraId="7198F239"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727" w:type="dxa"/>
            <w:tcBorders>
              <w:top w:val="single" w:sz="8" w:space="0" w:color="auto"/>
              <w:left w:val="nil"/>
              <w:bottom w:val="single" w:sz="4" w:space="0" w:color="auto"/>
              <w:right w:val="single" w:sz="4" w:space="0" w:color="auto"/>
            </w:tcBorders>
            <w:shd w:val="clear" w:color="000000" w:fill="D9E1F2"/>
            <w:hideMark/>
          </w:tcPr>
          <w:p w14:paraId="139171C4"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407" w:type="dxa"/>
            <w:tcBorders>
              <w:top w:val="single" w:sz="8" w:space="0" w:color="auto"/>
              <w:left w:val="nil"/>
              <w:bottom w:val="single" w:sz="4" w:space="0" w:color="auto"/>
              <w:right w:val="single" w:sz="4" w:space="0" w:color="auto"/>
            </w:tcBorders>
            <w:shd w:val="clear" w:color="000000" w:fill="D9E1F2"/>
            <w:hideMark/>
          </w:tcPr>
          <w:p w14:paraId="4DC6315D"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655" w:type="dxa"/>
            <w:tcBorders>
              <w:top w:val="single" w:sz="8" w:space="0" w:color="auto"/>
              <w:left w:val="nil"/>
              <w:bottom w:val="single" w:sz="4" w:space="0" w:color="auto"/>
              <w:right w:val="single" w:sz="4" w:space="0" w:color="auto"/>
            </w:tcBorders>
            <w:shd w:val="clear" w:color="000000" w:fill="D9E1F2"/>
            <w:hideMark/>
          </w:tcPr>
          <w:p w14:paraId="4760895D"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86" w:type="dxa"/>
            <w:tcBorders>
              <w:top w:val="single" w:sz="8" w:space="0" w:color="auto"/>
              <w:left w:val="nil"/>
              <w:bottom w:val="single" w:sz="4" w:space="0" w:color="auto"/>
              <w:right w:val="single" w:sz="4" w:space="0" w:color="auto"/>
            </w:tcBorders>
            <w:shd w:val="clear" w:color="000000" w:fill="D9E1F2"/>
            <w:hideMark/>
          </w:tcPr>
          <w:p w14:paraId="5D8280B0"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75" w:type="dxa"/>
            <w:tcBorders>
              <w:top w:val="single" w:sz="8" w:space="0" w:color="auto"/>
              <w:left w:val="nil"/>
              <w:bottom w:val="single" w:sz="4" w:space="0" w:color="auto"/>
              <w:right w:val="single" w:sz="4" w:space="0" w:color="auto"/>
            </w:tcBorders>
            <w:shd w:val="clear" w:color="000000" w:fill="D9E1F2"/>
            <w:hideMark/>
          </w:tcPr>
          <w:p w14:paraId="728FB9D9"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088" w:type="dxa"/>
            <w:tcBorders>
              <w:top w:val="single" w:sz="8" w:space="0" w:color="auto"/>
              <w:left w:val="nil"/>
              <w:bottom w:val="single" w:sz="4" w:space="0" w:color="auto"/>
              <w:right w:val="single" w:sz="4" w:space="0" w:color="auto"/>
            </w:tcBorders>
            <w:shd w:val="clear" w:color="000000" w:fill="D9E1F2"/>
            <w:hideMark/>
          </w:tcPr>
          <w:p w14:paraId="0ED9B8D7"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21" w:type="dxa"/>
            <w:tcBorders>
              <w:top w:val="single" w:sz="8" w:space="0" w:color="auto"/>
              <w:left w:val="nil"/>
              <w:bottom w:val="single" w:sz="4" w:space="0" w:color="auto"/>
              <w:right w:val="single" w:sz="4" w:space="0" w:color="auto"/>
            </w:tcBorders>
            <w:shd w:val="clear" w:color="000000" w:fill="D9E1F2"/>
            <w:hideMark/>
          </w:tcPr>
          <w:p w14:paraId="5194BF16"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50" w:type="dxa"/>
            <w:tcBorders>
              <w:top w:val="single" w:sz="8" w:space="0" w:color="auto"/>
              <w:left w:val="nil"/>
              <w:bottom w:val="single" w:sz="4" w:space="0" w:color="auto"/>
              <w:right w:val="single" w:sz="4" w:space="0" w:color="auto"/>
            </w:tcBorders>
            <w:shd w:val="clear" w:color="000000" w:fill="D9E1F2"/>
            <w:hideMark/>
          </w:tcPr>
          <w:p w14:paraId="5273848F"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r>
      <w:tr w:rsidR="002F26BF" w14:paraId="5194147F" w14:textId="77777777" w:rsidTr="001F0AB0">
        <w:trPr>
          <w:trHeight w:val="72"/>
        </w:trPr>
        <w:tc>
          <w:tcPr>
            <w:tcW w:w="2066" w:type="dxa"/>
            <w:tcBorders>
              <w:top w:val="nil"/>
              <w:left w:val="single" w:sz="4" w:space="0" w:color="auto"/>
              <w:bottom w:val="single" w:sz="4" w:space="0" w:color="auto"/>
              <w:right w:val="single" w:sz="4" w:space="0" w:color="auto"/>
            </w:tcBorders>
            <w:shd w:val="clear" w:color="000000" w:fill="D9E1F2"/>
            <w:hideMark/>
          </w:tcPr>
          <w:p w14:paraId="10CDA959"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249" w:type="dxa"/>
            <w:tcBorders>
              <w:top w:val="nil"/>
              <w:left w:val="single" w:sz="8" w:space="0" w:color="auto"/>
              <w:bottom w:val="single" w:sz="4" w:space="0" w:color="auto"/>
              <w:right w:val="single" w:sz="4" w:space="0" w:color="auto"/>
            </w:tcBorders>
            <w:shd w:val="clear" w:color="000000" w:fill="D9E1F2"/>
            <w:hideMark/>
          </w:tcPr>
          <w:p w14:paraId="3CE67434"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727" w:type="dxa"/>
            <w:tcBorders>
              <w:top w:val="nil"/>
              <w:left w:val="nil"/>
              <w:bottom w:val="single" w:sz="4" w:space="0" w:color="auto"/>
              <w:right w:val="single" w:sz="4" w:space="0" w:color="auto"/>
            </w:tcBorders>
            <w:shd w:val="clear" w:color="000000" w:fill="D9E1F2"/>
            <w:hideMark/>
          </w:tcPr>
          <w:p w14:paraId="7004C38F"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407" w:type="dxa"/>
            <w:tcBorders>
              <w:top w:val="nil"/>
              <w:left w:val="nil"/>
              <w:bottom w:val="single" w:sz="4" w:space="0" w:color="auto"/>
              <w:right w:val="single" w:sz="4" w:space="0" w:color="auto"/>
            </w:tcBorders>
            <w:shd w:val="clear" w:color="000000" w:fill="D9E1F2"/>
            <w:hideMark/>
          </w:tcPr>
          <w:p w14:paraId="01CF2888"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655" w:type="dxa"/>
            <w:tcBorders>
              <w:top w:val="nil"/>
              <w:left w:val="nil"/>
              <w:bottom w:val="single" w:sz="4" w:space="0" w:color="auto"/>
              <w:right w:val="single" w:sz="4" w:space="0" w:color="auto"/>
            </w:tcBorders>
            <w:shd w:val="clear" w:color="000000" w:fill="D9E1F2"/>
            <w:hideMark/>
          </w:tcPr>
          <w:p w14:paraId="0352AC52"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86" w:type="dxa"/>
            <w:tcBorders>
              <w:top w:val="nil"/>
              <w:left w:val="nil"/>
              <w:bottom w:val="single" w:sz="4" w:space="0" w:color="auto"/>
              <w:right w:val="single" w:sz="4" w:space="0" w:color="auto"/>
            </w:tcBorders>
            <w:shd w:val="clear" w:color="000000" w:fill="D9E1F2"/>
            <w:hideMark/>
          </w:tcPr>
          <w:p w14:paraId="15A98123"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75" w:type="dxa"/>
            <w:tcBorders>
              <w:top w:val="nil"/>
              <w:left w:val="nil"/>
              <w:bottom w:val="single" w:sz="4" w:space="0" w:color="auto"/>
              <w:right w:val="single" w:sz="4" w:space="0" w:color="auto"/>
            </w:tcBorders>
            <w:shd w:val="clear" w:color="000000" w:fill="D9E1F2"/>
            <w:hideMark/>
          </w:tcPr>
          <w:p w14:paraId="22CBE0CC"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088" w:type="dxa"/>
            <w:tcBorders>
              <w:top w:val="nil"/>
              <w:left w:val="nil"/>
              <w:bottom w:val="single" w:sz="4" w:space="0" w:color="auto"/>
              <w:right w:val="single" w:sz="4" w:space="0" w:color="auto"/>
            </w:tcBorders>
            <w:shd w:val="clear" w:color="000000" w:fill="D9E1F2"/>
            <w:hideMark/>
          </w:tcPr>
          <w:p w14:paraId="027BB019"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auto"/>
              <w:right w:val="single" w:sz="4" w:space="0" w:color="auto"/>
            </w:tcBorders>
            <w:shd w:val="clear" w:color="000000" w:fill="D9E1F2"/>
            <w:hideMark/>
          </w:tcPr>
          <w:p w14:paraId="5E1F6301"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50" w:type="dxa"/>
            <w:tcBorders>
              <w:top w:val="nil"/>
              <w:left w:val="nil"/>
              <w:bottom w:val="single" w:sz="4" w:space="0" w:color="auto"/>
              <w:right w:val="single" w:sz="4" w:space="0" w:color="auto"/>
            </w:tcBorders>
            <w:shd w:val="clear" w:color="000000" w:fill="D9E1F2"/>
            <w:hideMark/>
          </w:tcPr>
          <w:p w14:paraId="752618D8"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r>
      <w:tr w:rsidR="002F26BF" w14:paraId="6DE7C7E1" w14:textId="77777777" w:rsidTr="001F0AB0">
        <w:trPr>
          <w:trHeight w:val="76"/>
        </w:trPr>
        <w:tc>
          <w:tcPr>
            <w:tcW w:w="2066" w:type="dxa"/>
            <w:tcBorders>
              <w:top w:val="nil"/>
              <w:left w:val="single" w:sz="4" w:space="0" w:color="auto"/>
              <w:bottom w:val="single" w:sz="8" w:space="0" w:color="auto"/>
              <w:right w:val="single" w:sz="4" w:space="0" w:color="auto"/>
            </w:tcBorders>
            <w:shd w:val="clear" w:color="000000" w:fill="D9E1F2"/>
            <w:hideMark/>
          </w:tcPr>
          <w:p w14:paraId="38E33A0F"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249" w:type="dxa"/>
            <w:tcBorders>
              <w:top w:val="nil"/>
              <w:left w:val="single" w:sz="8" w:space="0" w:color="auto"/>
              <w:bottom w:val="single" w:sz="8" w:space="0" w:color="auto"/>
              <w:right w:val="single" w:sz="4" w:space="0" w:color="auto"/>
            </w:tcBorders>
            <w:shd w:val="clear" w:color="000000" w:fill="D9E1F2"/>
            <w:hideMark/>
          </w:tcPr>
          <w:p w14:paraId="003716D6"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727" w:type="dxa"/>
            <w:tcBorders>
              <w:top w:val="nil"/>
              <w:left w:val="nil"/>
              <w:bottom w:val="single" w:sz="8" w:space="0" w:color="auto"/>
              <w:right w:val="single" w:sz="4" w:space="0" w:color="auto"/>
            </w:tcBorders>
            <w:shd w:val="clear" w:color="000000" w:fill="D9E1F2"/>
            <w:hideMark/>
          </w:tcPr>
          <w:p w14:paraId="5C73CADC"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407" w:type="dxa"/>
            <w:tcBorders>
              <w:top w:val="nil"/>
              <w:left w:val="nil"/>
              <w:bottom w:val="single" w:sz="8" w:space="0" w:color="auto"/>
              <w:right w:val="single" w:sz="4" w:space="0" w:color="auto"/>
            </w:tcBorders>
            <w:shd w:val="clear" w:color="000000" w:fill="D9E1F2"/>
            <w:hideMark/>
          </w:tcPr>
          <w:p w14:paraId="613A3FD3"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655" w:type="dxa"/>
            <w:tcBorders>
              <w:top w:val="nil"/>
              <w:left w:val="nil"/>
              <w:bottom w:val="single" w:sz="8" w:space="0" w:color="auto"/>
              <w:right w:val="single" w:sz="4" w:space="0" w:color="auto"/>
            </w:tcBorders>
            <w:shd w:val="clear" w:color="000000" w:fill="D9E1F2"/>
            <w:hideMark/>
          </w:tcPr>
          <w:p w14:paraId="12AF6B14"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86" w:type="dxa"/>
            <w:tcBorders>
              <w:top w:val="nil"/>
              <w:left w:val="nil"/>
              <w:bottom w:val="single" w:sz="8" w:space="0" w:color="auto"/>
              <w:right w:val="single" w:sz="4" w:space="0" w:color="auto"/>
            </w:tcBorders>
            <w:shd w:val="clear" w:color="000000" w:fill="D9E1F2"/>
            <w:hideMark/>
          </w:tcPr>
          <w:p w14:paraId="6EABA78B"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75" w:type="dxa"/>
            <w:tcBorders>
              <w:top w:val="nil"/>
              <w:left w:val="nil"/>
              <w:bottom w:val="single" w:sz="8" w:space="0" w:color="auto"/>
              <w:right w:val="single" w:sz="4" w:space="0" w:color="auto"/>
            </w:tcBorders>
            <w:shd w:val="clear" w:color="000000" w:fill="D9E1F2"/>
            <w:hideMark/>
          </w:tcPr>
          <w:p w14:paraId="4A477210"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088" w:type="dxa"/>
            <w:tcBorders>
              <w:top w:val="nil"/>
              <w:left w:val="nil"/>
              <w:bottom w:val="single" w:sz="8" w:space="0" w:color="auto"/>
              <w:right w:val="single" w:sz="4" w:space="0" w:color="auto"/>
            </w:tcBorders>
            <w:shd w:val="clear" w:color="000000" w:fill="D9E1F2"/>
            <w:hideMark/>
          </w:tcPr>
          <w:p w14:paraId="31EF9F50"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21" w:type="dxa"/>
            <w:tcBorders>
              <w:top w:val="nil"/>
              <w:left w:val="nil"/>
              <w:bottom w:val="single" w:sz="8" w:space="0" w:color="auto"/>
              <w:right w:val="single" w:sz="4" w:space="0" w:color="auto"/>
            </w:tcBorders>
            <w:shd w:val="clear" w:color="000000" w:fill="D9E1F2"/>
            <w:hideMark/>
          </w:tcPr>
          <w:p w14:paraId="50BF8F30"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50" w:type="dxa"/>
            <w:tcBorders>
              <w:top w:val="nil"/>
              <w:left w:val="nil"/>
              <w:bottom w:val="single" w:sz="8" w:space="0" w:color="auto"/>
              <w:right w:val="single" w:sz="4" w:space="0" w:color="auto"/>
            </w:tcBorders>
            <w:shd w:val="clear" w:color="000000" w:fill="D9E1F2"/>
            <w:hideMark/>
          </w:tcPr>
          <w:p w14:paraId="5FE4F715"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r>
    </w:tbl>
    <w:p w14:paraId="3D967770" w14:textId="54E6EBEA" w:rsidR="002F26BF" w:rsidRDefault="002F26BF" w:rsidP="00824B83">
      <w:pPr>
        <w:spacing w:line="276" w:lineRule="auto"/>
      </w:pPr>
    </w:p>
    <w:p w14:paraId="39F556BC" w14:textId="1AB3BF42" w:rsidR="002F26BF" w:rsidRDefault="002F26BF" w:rsidP="00824B83">
      <w:pPr>
        <w:spacing w:line="276" w:lineRule="auto"/>
      </w:pPr>
    </w:p>
    <w:tbl>
      <w:tblPr>
        <w:tblW w:w="14463" w:type="dxa"/>
        <w:tblCellMar>
          <w:left w:w="70" w:type="dxa"/>
          <w:right w:w="70" w:type="dxa"/>
        </w:tblCellMar>
        <w:tblLook w:val="04A0" w:firstRow="1" w:lastRow="0" w:firstColumn="1" w:lastColumn="0" w:noHBand="0" w:noVBand="1"/>
      </w:tblPr>
      <w:tblGrid>
        <w:gridCol w:w="2024"/>
        <w:gridCol w:w="1270"/>
        <w:gridCol w:w="1493"/>
        <w:gridCol w:w="1702"/>
        <w:gridCol w:w="1834"/>
        <w:gridCol w:w="1464"/>
        <w:gridCol w:w="1220"/>
        <w:gridCol w:w="1208"/>
        <w:gridCol w:w="1137"/>
        <w:gridCol w:w="1111"/>
      </w:tblGrid>
      <w:tr w:rsidR="001F0AB0" w:rsidRPr="001F0AB0" w14:paraId="56C557F1" w14:textId="77777777" w:rsidTr="001F0AB0">
        <w:trPr>
          <w:trHeight w:val="2560"/>
        </w:trPr>
        <w:tc>
          <w:tcPr>
            <w:tcW w:w="2024" w:type="dxa"/>
            <w:tcBorders>
              <w:top w:val="single" w:sz="8" w:space="0" w:color="auto"/>
              <w:left w:val="single" w:sz="8" w:space="0" w:color="auto"/>
              <w:bottom w:val="nil"/>
              <w:right w:val="single" w:sz="8" w:space="0" w:color="auto"/>
            </w:tcBorders>
            <w:shd w:val="clear" w:color="000000" w:fill="DDEBF7"/>
            <w:hideMark/>
          </w:tcPr>
          <w:p w14:paraId="3BDED505" w14:textId="77777777" w:rsidR="001F0AB0" w:rsidRPr="001F0AB0" w:rsidRDefault="001F0AB0" w:rsidP="00824B83">
            <w:pPr>
              <w:spacing w:after="0" w:line="276" w:lineRule="auto"/>
              <w:rPr>
                <w:rFonts w:ascii="Calibri" w:eastAsia="Times New Roman" w:hAnsi="Calibri" w:cs="Calibri"/>
                <w:b/>
                <w:bCs/>
                <w:color w:val="000000"/>
                <w:lang w:eastAsia="nl-NL"/>
              </w:rPr>
            </w:pPr>
            <w:r w:rsidRPr="001F0AB0">
              <w:rPr>
                <w:rFonts w:ascii="Calibri" w:eastAsia="Times New Roman" w:hAnsi="Calibri" w:cs="Calibri"/>
                <w:b/>
                <w:bCs/>
                <w:color w:val="000000"/>
                <w:lang w:eastAsia="nl-NL"/>
              </w:rPr>
              <w:t xml:space="preserve">Nummer/referentie </w:t>
            </w:r>
            <w:r w:rsidRPr="001F0AB0">
              <w:rPr>
                <w:rFonts w:ascii="Calibri" w:eastAsia="Times New Roman" w:hAnsi="Calibri" w:cs="Calibri"/>
                <w:b/>
                <w:bCs/>
                <w:color w:val="000000"/>
                <w:lang w:eastAsia="nl-NL"/>
              </w:rPr>
              <w:br/>
              <w:t>uitoefeningsverzoek</w:t>
            </w:r>
          </w:p>
        </w:tc>
        <w:tc>
          <w:tcPr>
            <w:tcW w:w="1270" w:type="dxa"/>
            <w:tcBorders>
              <w:top w:val="single" w:sz="8" w:space="0" w:color="auto"/>
              <w:left w:val="nil"/>
              <w:bottom w:val="nil"/>
              <w:right w:val="single" w:sz="8" w:space="0" w:color="auto"/>
            </w:tcBorders>
            <w:shd w:val="clear" w:color="000000" w:fill="DDEBF7"/>
            <w:hideMark/>
          </w:tcPr>
          <w:p w14:paraId="6E9EEF0A" w14:textId="77777777" w:rsidR="001F0AB0" w:rsidRPr="001F0AB0" w:rsidRDefault="001F0AB0" w:rsidP="00824B83">
            <w:pPr>
              <w:spacing w:after="0" w:line="276" w:lineRule="auto"/>
              <w:rPr>
                <w:rFonts w:ascii="Calibri" w:eastAsia="Times New Roman" w:hAnsi="Calibri" w:cs="Calibri"/>
                <w:b/>
                <w:bCs/>
                <w:color w:val="000000"/>
                <w:lang w:eastAsia="nl-NL"/>
              </w:rPr>
            </w:pPr>
            <w:r w:rsidRPr="001F0AB0">
              <w:rPr>
                <w:rFonts w:ascii="Calibri" w:eastAsia="Times New Roman" w:hAnsi="Calibri" w:cs="Calibri"/>
                <w:b/>
                <w:bCs/>
                <w:color w:val="000000"/>
                <w:lang w:eastAsia="nl-NL"/>
              </w:rPr>
              <w:t>Identificatie  verzoeker vastgesteld</w:t>
            </w:r>
          </w:p>
        </w:tc>
        <w:tc>
          <w:tcPr>
            <w:tcW w:w="1493" w:type="dxa"/>
            <w:tcBorders>
              <w:top w:val="single" w:sz="8" w:space="0" w:color="auto"/>
              <w:left w:val="nil"/>
              <w:bottom w:val="nil"/>
              <w:right w:val="single" w:sz="8" w:space="0" w:color="auto"/>
            </w:tcBorders>
            <w:shd w:val="clear" w:color="000000" w:fill="DDEBF7"/>
            <w:hideMark/>
          </w:tcPr>
          <w:p w14:paraId="624544BF" w14:textId="77777777" w:rsidR="001F0AB0" w:rsidRPr="001F0AB0" w:rsidRDefault="001F0AB0" w:rsidP="00824B83">
            <w:pPr>
              <w:spacing w:after="0" w:line="276" w:lineRule="auto"/>
              <w:rPr>
                <w:rFonts w:ascii="Calibri" w:eastAsia="Times New Roman" w:hAnsi="Calibri" w:cs="Calibri"/>
                <w:b/>
                <w:bCs/>
                <w:color w:val="000000"/>
                <w:lang w:eastAsia="nl-NL"/>
              </w:rPr>
            </w:pPr>
            <w:r w:rsidRPr="001F0AB0">
              <w:rPr>
                <w:rFonts w:ascii="Calibri" w:eastAsia="Times New Roman" w:hAnsi="Calibri" w:cs="Calibri"/>
                <w:b/>
                <w:bCs/>
                <w:color w:val="000000"/>
                <w:lang w:eastAsia="nl-NL"/>
              </w:rPr>
              <w:t>Korte</w:t>
            </w:r>
            <w:r w:rsidRPr="001F0AB0">
              <w:rPr>
                <w:rFonts w:ascii="Calibri" w:eastAsia="Times New Roman" w:hAnsi="Calibri" w:cs="Calibri"/>
                <w:b/>
                <w:bCs/>
                <w:color w:val="000000"/>
                <w:lang w:eastAsia="nl-NL"/>
              </w:rPr>
              <w:br/>
              <w:t>omschrijving</w:t>
            </w:r>
            <w:r w:rsidRPr="001F0AB0">
              <w:rPr>
                <w:rFonts w:ascii="Calibri" w:eastAsia="Times New Roman" w:hAnsi="Calibri" w:cs="Calibri"/>
                <w:b/>
                <w:bCs/>
                <w:color w:val="000000"/>
                <w:lang w:eastAsia="nl-NL"/>
              </w:rPr>
              <w:br/>
              <w:t>verzoek</w:t>
            </w:r>
          </w:p>
        </w:tc>
        <w:tc>
          <w:tcPr>
            <w:tcW w:w="1702" w:type="dxa"/>
            <w:tcBorders>
              <w:top w:val="single" w:sz="8" w:space="0" w:color="auto"/>
              <w:left w:val="nil"/>
              <w:bottom w:val="nil"/>
              <w:right w:val="single" w:sz="8" w:space="0" w:color="auto"/>
            </w:tcBorders>
            <w:shd w:val="clear" w:color="000000" w:fill="DDEBF7"/>
            <w:hideMark/>
          </w:tcPr>
          <w:p w14:paraId="166B45CE" w14:textId="77777777" w:rsidR="001F0AB0" w:rsidRPr="001F0AB0" w:rsidRDefault="001F0AB0" w:rsidP="00824B83">
            <w:pPr>
              <w:spacing w:after="0" w:line="276" w:lineRule="auto"/>
              <w:rPr>
                <w:rFonts w:ascii="Calibri" w:eastAsia="Times New Roman" w:hAnsi="Calibri" w:cs="Calibri"/>
                <w:b/>
                <w:bCs/>
                <w:color w:val="000000"/>
                <w:lang w:eastAsia="nl-NL"/>
              </w:rPr>
            </w:pPr>
            <w:r w:rsidRPr="001F0AB0">
              <w:rPr>
                <w:rFonts w:ascii="Calibri" w:eastAsia="Times New Roman" w:hAnsi="Calibri" w:cs="Calibri"/>
                <w:b/>
                <w:bCs/>
                <w:color w:val="000000"/>
                <w:lang w:eastAsia="nl-NL"/>
              </w:rPr>
              <w:t>Bijzondere omstandigheden verzoek</w:t>
            </w:r>
          </w:p>
        </w:tc>
        <w:tc>
          <w:tcPr>
            <w:tcW w:w="1834" w:type="dxa"/>
            <w:tcBorders>
              <w:top w:val="single" w:sz="8" w:space="0" w:color="auto"/>
              <w:left w:val="nil"/>
              <w:bottom w:val="nil"/>
              <w:right w:val="single" w:sz="8" w:space="0" w:color="auto"/>
            </w:tcBorders>
            <w:shd w:val="clear" w:color="000000" w:fill="DDEBF7"/>
            <w:hideMark/>
          </w:tcPr>
          <w:p w14:paraId="2C61B153" w14:textId="77777777" w:rsidR="001F0AB0" w:rsidRPr="001F0AB0" w:rsidRDefault="001F0AB0" w:rsidP="00824B83">
            <w:pPr>
              <w:spacing w:after="0" w:line="276" w:lineRule="auto"/>
              <w:rPr>
                <w:rFonts w:ascii="Calibri" w:eastAsia="Times New Roman" w:hAnsi="Calibri" w:cs="Calibri"/>
                <w:b/>
                <w:bCs/>
                <w:color w:val="000000"/>
                <w:lang w:eastAsia="nl-NL"/>
              </w:rPr>
            </w:pPr>
            <w:r w:rsidRPr="001F0AB0">
              <w:rPr>
                <w:rFonts w:ascii="Calibri" w:eastAsia="Times New Roman" w:hAnsi="Calibri" w:cs="Calibri"/>
                <w:b/>
                <w:bCs/>
                <w:color w:val="000000"/>
                <w:lang w:eastAsia="nl-NL"/>
              </w:rPr>
              <w:t xml:space="preserve">Gebruik van </w:t>
            </w:r>
            <w:proofErr w:type="spellStart"/>
            <w:r w:rsidRPr="001F0AB0">
              <w:rPr>
                <w:rFonts w:ascii="Calibri" w:eastAsia="Times New Roman" w:hAnsi="Calibri" w:cs="Calibri"/>
                <w:b/>
                <w:bCs/>
                <w:color w:val="000000"/>
                <w:lang w:eastAsia="nl-NL"/>
              </w:rPr>
              <w:t>profiling</w:t>
            </w:r>
            <w:proofErr w:type="spellEnd"/>
            <w:r w:rsidRPr="001F0AB0">
              <w:rPr>
                <w:rFonts w:ascii="Calibri" w:eastAsia="Times New Roman" w:hAnsi="Calibri" w:cs="Calibri"/>
                <w:b/>
                <w:bCs/>
                <w:color w:val="000000"/>
                <w:lang w:eastAsia="nl-NL"/>
              </w:rPr>
              <w:t xml:space="preserve"> (verwerking op geautomatiseerde wijze)</w:t>
            </w:r>
          </w:p>
        </w:tc>
        <w:tc>
          <w:tcPr>
            <w:tcW w:w="1464" w:type="dxa"/>
            <w:tcBorders>
              <w:top w:val="single" w:sz="8" w:space="0" w:color="auto"/>
              <w:left w:val="nil"/>
              <w:bottom w:val="nil"/>
              <w:right w:val="single" w:sz="8" w:space="0" w:color="auto"/>
            </w:tcBorders>
            <w:shd w:val="clear" w:color="000000" w:fill="DDEBF7"/>
            <w:hideMark/>
          </w:tcPr>
          <w:p w14:paraId="3ADC8D8D" w14:textId="77777777" w:rsidR="001F0AB0" w:rsidRPr="001F0AB0" w:rsidRDefault="001F0AB0" w:rsidP="00824B83">
            <w:pPr>
              <w:spacing w:after="0" w:line="276" w:lineRule="auto"/>
              <w:rPr>
                <w:rFonts w:ascii="Calibri" w:eastAsia="Times New Roman" w:hAnsi="Calibri" w:cs="Calibri"/>
                <w:b/>
                <w:bCs/>
                <w:color w:val="000000"/>
                <w:lang w:eastAsia="nl-NL"/>
              </w:rPr>
            </w:pPr>
            <w:r w:rsidRPr="001F0AB0">
              <w:rPr>
                <w:rFonts w:ascii="Calibri" w:eastAsia="Times New Roman" w:hAnsi="Calibri" w:cs="Calibri"/>
                <w:b/>
                <w:bCs/>
                <w:color w:val="000000"/>
                <w:lang w:eastAsia="nl-NL"/>
              </w:rPr>
              <w:t>Vervolg onderzoek</w:t>
            </w:r>
            <w:r w:rsidRPr="001F0AB0">
              <w:rPr>
                <w:rFonts w:ascii="Calibri" w:eastAsia="Times New Roman" w:hAnsi="Calibri" w:cs="Calibri"/>
                <w:b/>
                <w:bCs/>
                <w:color w:val="000000"/>
                <w:lang w:eastAsia="nl-NL"/>
              </w:rPr>
              <w:br/>
              <w:t>Ja/nee</w:t>
            </w:r>
            <w:r w:rsidRPr="001F0AB0">
              <w:rPr>
                <w:rFonts w:ascii="Calibri" w:eastAsia="Times New Roman" w:hAnsi="Calibri" w:cs="Calibri"/>
                <w:b/>
                <w:bCs/>
                <w:color w:val="000000"/>
                <w:lang w:eastAsia="nl-NL"/>
              </w:rPr>
              <w:br/>
              <w:t>Omschrijving</w:t>
            </w:r>
          </w:p>
        </w:tc>
        <w:tc>
          <w:tcPr>
            <w:tcW w:w="1220" w:type="dxa"/>
            <w:tcBorders>
              <w:top w:val="single" w:sz="8" w:space="0" w:color="auto"/>
              <w:left w:val="nil"/>
              <w:bottom w:val="nil"/>
              <w:right w:val="single" w:sz="8" w:space="0" w:color="auto"/>
            </w:tcBorders>
            <w:shd w:val="clear" w:color="000000" w:fill="DDEBF7"/>
            <w:hideMark/>
          </w:tcPr>
          <w:p w14:paraId="3A2F303E" w14:textId="77777777" w:rsidR="001F0AB0" w:rsidRPr="001F0AB0" w:rsidRDefault="001F0AB0" w:rsidP="00824B83">
            <w:pPr>
              <w:spacing w:after="0" w:line="276" w:lineRule="auto"/>
              <w:rPr>
                <w:rFonts w:ascii="Calibri" w:eastAsia="Times New Roman" w:hAnsi="Calibri" w:cs="Calibri"/>
                <w:b/>
                <w:bCs/>
                <w:color w:val="000000"/>
                <w:lang w:eastAsia="nl-NL"/>
              </w:rPr>
            </w:pPr>
            <w:r w:rsidRPr="001F0AB0">
              <w:rPr>
                <w:rFonts w:ascii="Calibri" w:eastAsia="Times New Roman" w:hAnsi="Calibri" w:cs="Calibri"/>
                <w:b/>
                <w:bCs/>
                <w:color w:val="000000"/>
                <w:lang w:eastAsia="nl-NL"/>
              </w:rPr>
              <w:t>Inwilliging verzoek mogelijk?</w:t>
            </w:r>
          </w:p>
        </w:tc>
        <w:tc>
          <w:tcPr>
            <w:tcW w:w="1208" w:type="dxa"/>
            <w:tcBorders>
              <w:top w:val="single" w:sz="8" w:space="0" w:color="auto"/>
              <w:left w:val="nil"/>
              <w:bottom w:val="nil"/>
              <w:right w:val="single" w:sz="8" w:space="0" w:color="auto"/>
            </w:tcBorders>
            <w:shd w:val="clear" w:color="000000" w:fill="DDEBF7"/>
            <w:hideMark/>
          </w:tcPr>
          <w:p w14:paraId="3F5A8215" w14:textId="77777777" w:rsidR="001F0AB0" w:rsidRPr="001F0AB0" w:rsidRDefault="001F0AB0" w:rsidP="00824B83">
            <w:pPr>
              <w:spacing w:after="0" w:line="276" w:lineRule="auto"/>
              <w:rPr>
                <w:rFonts w:ascii="Calibri" w:eastAsia="Times New Roman" w:hAnsi="Calibri" w:cs="Calibri"/>
                <w:b/>
                <w:bCs/>
                <w:color w:val="000000"/>
                <w:lang w:eastAsia="nl-NL"/>
              </w:rPr>
            </w:pPr>
            <w:r w:rsidRPr="001F0AB0">
              <w:rPr>
                <w:rFonts w:ascii="Calibri" w:eastAsia="Times New Roman" w:hAnsi="Calibri" w:cs="Calibri"/>
                <w:b/>
                <w:bCs/>
                <w:color w:val="000000"/>
                <w:lang w:eastAsia="nl-NL"/>
              </w:rPr>
              <w:t>Motivatie afwijzing van verzoek (indien van toepassing)</w:t>
            </w:r>
          </w:p>
        </w:tc>
        <w:tc>
          <w:tcPr>
            <w:tcW w:w="1137" w:type="dxa"/>
            <w:tcBorders>
              <w:top w:val="single" w:sz="8" w:space="0" w:color="auto"/>
              <w:left w:val="nil"/>
              <w:bottom w:val="nil"/>
              <w:right w:val="single" w:sz="8" w:space="0" w:color="auto"/>
            </w:tcBorders>
            <w:shd w:val="clear" w:color="000000" w:fill="DDEBF7"/>
            <w:hideMark/>
          </w:tcPr>
          <w:p w14:paraId="0E3D2504" w14:textId="77777777" w:rsidR="001F0AB0" w:rsidRPr="001F0AB0" w:rsidRDefault="001F0AB0" w:rsidP="00824B83">
            <w:pPr>
              <w:spacing w:after="0" w:line="276" w:lineRule="auto"/>
              <w:rPr>
                <w:rFonts w:ascii="Calibri" w:eastAsia="Times New Roman" w:hAnsi="Calibri" w:cs="Calibri"/>
                <w:b/>
                <w:bCs/>
                <w:color w:val="000000"/>
                <w:lang w:eastAsia="nl-NL"/>
              </w:rPr>
            </w:pPr>
            <w:r w:rsidRPr="001F0AB0">
              <w:rPr>
                <w:rFonts w:ascii="Calibri" w:eastAsia="Times New Roman" w:hAnsi="Calibri" w:cs="Calibri"/>
                <w:b/>
                <w:bCs/>
                <w:color w:val="000000"/>
                <w:lang w:eastAsia="nl-NL"/>
              </w:rPr>
              <w:t>Verlenging maximale termijn nodig?</w:t>
            </w:r>
          </w:p>
        </w:tc>
        <w:tc>
          <w:tcPr>
            <w:tcW w:w="1111" w:type="dxa"/>
            <w:tcBorders>
              <w:top w:val="single" w:sz="8" w:space="0" w:color="auto"/>
              <w:left w:val="nil"/>
              <w:bottom w:val="nil"/>
              <w:right w:val="single" w:sz="8" w:space="0" w:color="auto"/>
            </w:tcBorders>
            <w:shd w:val="clear" w:color="000000" w:fill="DDEBF7"/>
            <w:hideMark/>
          </w:tcPr>
          <w:p w14:paraId="5AC1C592" w14:textId="77777777" w:rsidR="001F0AB0" w:rsidRPr="001F0AB0" w:rsidRDefault="001F0AB0" w:rsidP="00824B83">
            <w:pPr>
              <w:spacing w:after="0" w:line="276" w:lineRule="auto"/>
              <w:rPr>
                <w:rFonts w:ascii="Calibri" w:eastAsia="Times New Roman" w:hAnsi="Calibri" w:cs="Calibri"/>
                <w:b/>
                <w:bCs/>
                <w:color w:val="000000"/>
                <w:lang w:eastAsia="nl-NL"/>
              </w:rPr>
            </w:pPr>
            <w:r w:rsidRPr="001F0AB0">
              <w:rPr>
                <w:rFonts w:ascii="Calibri" w:eastAsia="Times New Roman" w:hAnsi="Calibri" w:cs="Calibri"/>
                <w:b/>
                <w:bCs/>
                <w:color w:val="000000"/>
                <w:lang w:eastAsia="nl-NL"/>
              </w:rPr>
              <w:t>Motivatie verlenging termijn</w:t>
            </w:r>
          </w:p>
        </w:tc>
      </w:tr>
      <w:tr w:rsidR="001F0AB0" w:rsidRPr="001F0AB0" w14:paraId="25766179" w14:textId="77777777" w:rsidTr="001F0AB0">
        <w:trPr>
          <w:trHeight w:val="362"/>
        </w:trPr>
        <w:tc>
          <w:tcPr>
            <w:tcW w:w="2024" w:type="dxa"/>
            <w:tcBorders>
              <w:top w:val="single" w:sz="8" w:space="0" w:color="auto"/>
              <w:left w:val="single" w:sz="4" w:space="0" w:color="auto"/>
              <w:bottom w:val="single" w:sz="4" w:space="0" w:color="auto"/>
              <w:right w:val="single" w:sz="4" w:space="0" w:color="auto"/>
            </w:tcBorders>
            <w:shd w:val="clear" w:color="000000" w:fill="EDEDED"/>
            <w:hideMark/>
          </w:tcPr>
          <w:p w14:paraId="6BCB9396"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1</w:t>
            </w:r>
          </w:p>
        </w:tc>
        <w:tc>
          <w:tcPr>
            <w:tcW w:w="1270" w:type="dxa"/>
            <w:tcBorders>
              <w:top w:val="single" w:sz="8" w:space="0" w:color="auto"/>
              <w:left w:val="nil"/>
              <w:bottom w:val="single" w:sz="4" w:space="0" w:color="auto"/>
              <w:right w:val="single" w:sz="4" w:space="0" w:color="auto"/>
            </w:tcBorders>
            <w:shd w:val="clear" w:color="000000" w:fill="EDEDED"/>
            <w:hideMark/>
          </w:tcPr>
          <w:p w14:paraId="7BE9D5E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single" w:sz="8" w:space="0" w:color="auto"/>
              <w:left w:val="nil"/>
              <w:bottom w:val="single" w:sz="4" w:space="0" w:color="auto"/>
              <w:right w:val="single" w:sz="4" w:space="0" w:color="auto"/>
            </w:tcBorders>
            <w:shd w:val="clear" w:color="000000" w:fill="EDEDED"/>
            <w:hideMark/>
          </w:tcPr>
          <w:p w14:paraId="54C0EFCA"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single" w:sz="8" w:space="0" w:color="auto"/>
              <w:left w:val="nil"/>
              <w:bottom w:val="single" w:sz="4" w:space="0" w:color="auto"/>
              <w:right w:val="single" w:sz="4" w:space="0" w:color="auto"/>
            </w:tcBorders>
            <w:shd w:val="clear" w:color="000000" w:fill="EDEDED"/>
            <w:hideMark/>
          </w:tcPr>
          <w:p w14:paraId="08BBFA9E"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single" w:sz="8" w:space="0" w:color="auto"/>
              <w:left w:val="nil"/>
              <w:bottom w:val="single" w:sz="4" w:space="0" w:color="auto"/>
              <w:right w:val="single" w:sz="4" w:space="0" w:color="auto"/>
            </w:tcBorders>
            <w:shd w:val="clear" w:color="000000" w:fill="EDEDED"/>
            <w:hideMark/>
          </w:tcPr>
          <w:p w14:paraId="2E8A37E5"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single" w:sz="8" w:space="0" w:color="auto"/>
              <w:left w:val="nil"/>
              <w:bottom w:val="single" w:sz="4" w:space="0" w:color="auto"/>
              <w:right w:val="single" w:sz="4" w:space="0" w:color="auto"/>
            </w:tcBorders>
            <w:shd w:val="clear" w:color="000000" w:fill="EDEDED"/>
            <w:hideMark/>
          </w:tcPr>
          <w:p w14:paraId="078F2463"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single" w:sz="8" w:space="0" w:color="auto"/>
              <w:left w:val="nil"/>
              <w:bottom w:val="single" w:sz="4" w:space="0" w:color="auto"/>
              <w:right w:val="single" w:sz="4" w:space="0" w:color="auto"/>
            </w:tcBorders>
            <w:shd w:val="clear" w:color="000000" w:fill="EDEDED"/>
            <w:hideMark/>
          </w:tcPr>
          <w:p w14:paraId="1973956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single" w:sz="8" w:space="0" w:color="auto"/>
              <w:left w:val="nil"/>
              <w:bottom w:val="single" w:sz="4" w:space="0" w:color="auto"/>
              <w:right w:val="single" w:sz="4" w:space="0" w:color="auto"/>
            </w:tcBorders>
            <w:shd w:val="clear" w:color="000000" w:fill="EDEDED"/>
            <w:hideMark/>
          </w:tcPr>
          <w:p w14:paraId="02383791"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single" w:sz="8" w:space="0" w:color="auto"/>
              <w:left w:val="nil"/>
              <w:bottom w:val="single" w:sz="4" w:space="0" w:color="auto"/>
              <w:right w:val="single" w:sz="4" w:space="0" w:color="auto"/>
            </w:tcBorders>
            <w:shd w:val="clear" w:color="000000" w:fill="EDEDED"/>
            <w:hideMark/>
          </w:tcPr>
          <w:p w14:paraId="41B8554C"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single" w:sz="8" w:space="0" w:color="auto"/>
              <w:left w:val="nil"/>
              <w:bottom w:val="single" w:sz="4" w:space="0" w:color="auto"/>
              <w:right w:val="single" w:sz="4" w:space="0" w:color="auto"/>
            </w:tcBorders>
            <w:shd w:val="clear" w:color="000000" w:fill="EDEDED"/>
            <w:hideMark/>
          </w:tcPr>
          <w:p w14:paraId="57AD111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05B0A11D" w14:textId="77777777" w:rsidTr="001F0AB0">
        <w:trPr>
          <w:trHeight w:val="362"/>
        </w:trPr>
        <w:tc>
          <w:tcPr>
            <w:tcW w:w="2024" w:type="dxa"/>
            <w:tcBorders>
              <w:top w:val="nil"/>
              <w:left w:val="single" w:sz="4" w:space="0" w:color="auto"/>
              <w:bottom w:val="single" w:sz="4" w:space="0" w:color="auto"/>
              <w:right w:val="single" w:sz="4" w:space="0" w:color="auto"/>
            </w:tcBorders>
            <w:shd w:val="clear" w:color="000000" w:fill="EDEDED"/>
            <w:hideMark/>
          </w:tcPr>
          <w:p w14:paraId="498633E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70" w:type="dxa"/>
            <w:tcBorders>
              <w:top w:val="nil"/>
              <w:left w:val="nil"/>
              <w:bottom w:val="single" w:sz="4" w:space="0" w:color="auto"/>
              <w:right w:val="single" w:sz="4" w:space="0" w:color="auto"/>
            </w:tcBorders>
            <w:shd w:val="clear" w:color="000000" w:fill="EDEDED"/>
            <w:hideMark/>
          </w:tcPr>
          <w:p w14:paraId="3C82E430"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nil"/>
              <w:left w:val="nil"/>
              <w:bottom w:val="single" w:sz="4" w:space="0" w:color="auto"/>
              <w:right w:val="single" w:sz="4" w:space="0" w:color="auto"/>
            </w:tcBorders>
            <w:shd w:val="clear" w:color="000000" w:fill="EDEDED"/>
            <w:hideMark/>
          </w:tcPr>
          <w:p w14:paraId="0478DE28"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nil"/>
              <w:left w:val="nil"/>
              <w:bottom w:val="single" w:sz="4" w:space="0" w:color="auto"/>
              <w:right w:val="single" w:sz="4" w:space="0" w:color="auto"/>
            </w:tcBorders>
            <w:shd w:val="clear" w:color="000000" w:fill="EDEDED"/>
            <w:hideMark/>
          </w:tcPr>
          <w:p w14:paraId="2BEF5A68"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nil"/>
              <w:left w:val="nil"/>
              <w:bottom w:val="single" w:sz="4" w:space="0" w:color="auto"/>
              <w:right w:val="single" w:sz="4" w:space="0" w:color="auto"/>
            </w:tcBorders>
            <w:shd w:val="clear" w:color="000000" w:fill="EDEDED"/>
            <w:hideMark/>
          </w:tcPr>
          <w:p w14:paraId="186C1243"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nil"/>
              <w:left w:val="nil"/>
              <w:bottom w:val="single" w:sz="4" w:space="0" w:color="auto"/>
              <w:right w:val="single" w:sz="4" w:space="0" w:color="auto"/>
            </w:tcBorders>
            <w:shd w:val="clear" w:color="000000" w:fill="EDEDED"/>
            <w:hideMark/>
          </w:tcPr>
          <w:p w14:paraId="05055CF3"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nil"/>
              <w:left w:val="nil"/>
              <w:bottom w:val="single" w:sz="4" w:space="0" w:color="auto"/>
              <w:right w:val="single" w:sz="4" w:space="0" w:color="auto"/>
            </w:tcBorders>
            <w:shd w:val="clear" w:color="000000" w:fill="EDEDED"/>
            <w:hideMark/>
          </w:tcPr>
          <w:p w14:paraId="39CB8A21"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nil"/>
              <w:left w:val="nil"/>
              <w:bottom w:val="single" w:sz="4" w:space="0" w:color="auto"/>
              <w:right w:val="single" w:sz="4" w:space="0" w:color="auto"/>
            </w:tcBorders>
            <w:shd w:val="clear" w:color="000000" w:fill="EDEDED"/>
            <w:hideMark/>
          </w:tcPr>
          <w:p w14:paraId="507EE223"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nil"/>
              <w:left w:val="nil"/>
              <w:bottom w:val="single" w:sz="4" w:space="0" w:color="auto"/>
              <w:right w:val="single" w:sz="4" w:space="0" w:color="auto"/>
            </w:tcBorders>
            <w:shd w:val="clear" w:color="000000" w:fill="EDEDED"/>
            <w:hideMark/>
          </w:tcPr>
          <w:p w14:paraId="2EB643D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nil"/>
              <w:left w:val="nil"/>
              <w:bottom w:val="single" w:sz="4" w:space="0" w:color="auto"/>
              <w:right w:val="single" w:sz="4" w:space="0" w:color="auto"/>
            </w:tcBorders>
            <w:shd w:val="clear" w:color="000000" w:fill="EDEDED"/>
            <w:hideMark/>
          </w:tcPr>
          <w:p w14:paraId="21564563"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6079AAD7" w14:textId="77777777" w:rsidTr="001F0AB0">
        <w:trPr>
          <w:trHeight w:val="380"/>
        </w:trPr>
        <w:tc>
          <w:tcPr>
            <w:tcW w:w="2024" w:type="dxa"/>
            <w:tcBorders>
              <w:top w:val="nil"/>
              <w:left w:val="single" w:sz="4" w:space="0" w:color="auto"/>
              <w:bottom w:val="single" w:sz="8" w:space="0" w:color="auto"/>
              <w:right w:val="single" w:sz="4" w:space="0" w:color="auto"/>
            </w:tcBorders>
            <w:shd w:val="clear" w:color="000000" w:fill="EDEDED"/>
            <w:hideMark/>
          </w:tcPr>
          <w:p w14:paraId="64218736"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70" w:type="dxa"/>
            <w:tcBorders>
              <w:top w:val="nil"/>
              <w:left w:val="nil"/>
              <w:bottom w:val="single" w:sz="8" w:space="0" w:color="auto"/>
              <w:right w:val="single" w:sz="4" w:space="0" w:color="auto"/>
            </w:tcBorders>
            <w:shd w:val="clear" w:color="000000" w:fill="EDEDED"/>
            <w:hideMark/>
          </w:tcPr>
          <w:p w14:paraId="754D0CD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nil"/>
              <w:left w:val="nil"/>
              <w:bottom w:val="single" w:sz="8" w:space="0" w:color="auto"/>
              <w:right w:val="single" w:sz="4" w:space="0" w:color="auto"/>
            </w:tcBorders>
            <w:shd w:val="clear" w:color="000000" w:fill="EDEDED"/>
            <w:hideMark/>
          </w:tcPr>
          <w:p w14:paraId="27F369DB"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nil"/>
              <w:left w:val="nil"/>
              <w:bottom w:val="single" w:sz="8" w:space="0" w:color="auto"/>
              <w:right w:val="single" w:sz="4" w:space="0" w:color="auto"/>
            </w:tcBorders>
            <w:shd w:val="clear" w:color="000000" w:fill="EDEDED"/>
            <w:hideMark/>
          </w:tcPr>
          <w:p w14:paraId="4030BBDE"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nil"/>
              <w:left w:val="nil"/>
              <w:bottom w:val="single" w:sz="8" w:space="0" w:color="auto"/>
              <w:right w:val="single" w:sz="4" w:space="0" w:color="auto"/>
            </w:tcBorders>
            <w:shd w:val="clear" w:color="000000" w:fill="EDEDED"/>
            <w:hideMark/>
          </w:tcPr>
          <w:p w14:paraId="28A40E2A"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nil"/>
              <w:left w:val="nil"/>
              <w:bottom w:val="single" w:sz="8" w:space="0" w:color="auto"/>
              <w:right w:val="single" w:sz="4" w:space="0" w:color="auto"/>
            </w:tcBorders>
            <w:shd w:val="clear" w:color="000000" w:fill="EDEDED"/>
            <w:hideMark/>
          </w:tcPr>
          <w:p w14:paraId="38C024EB"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nil"/>
              <w:left w:val="nil"/>
              <w:bottom w:val="single" w:sz="8" w:space="0" w:color="auto"/>
              <w:right w:val="single" w:sz="4" w:space="0" w:color="auto"/>
            </w:tcBorders>
            <w:shd w:val="clear" w:color="000000" w:fill="EDEDED"/>
            <w:hideMark/>
          </w:tcPr>
          <w:p w14:paraId="3E552609"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nil"/>
              <w:left w:val="nil"/>
              <w:bottom w:val="single" w:sz="8" w:space="0" w:color="auto"/>
              <w:right w:val="single" w:sz="4" w:space="0" w:color="auto"/>
            </w:tcBorders>
            <w:shd w:val="clear" w:color="000000" w:fill="EDEDED"/>
            <w:hideMark/>
          </w:tcPr>
          <w:p w14:paraId="63A0F8D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nil"/>
              <w:left w:val="nil"/>
              <w:bottom w:val="single" w:sz="8" w:space="0" w:color="auto"/>
              <w:right w:val="single" w:sz="4" w:space="0" w:color="auto"/>
            </w:tcBorders>
            <w:shd w:val="clear" w:color="000000" w:fill="EDEDED"/>
            <w:hideMark/>
          </w:tcPr>
          <w:p w14:paraId="31782F12"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nil"/>
              <w:left w:val="nil"/>
              <w:bottom w:val="single" w:sz="8" w:space="0" w:color="auto"/>
              <w:right w:val="single" w:sz="4" w:space="0" w:color="auto"/>
            </w:tcBorders>
            <w:shd w:val="clear" w:color="000000" w:fill="EDEDED"/>
            <w:hideMark/>
          </w:tcPr>
          <w:p w14:paraId="6AB297E2"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0FD63A4D" w14:textId="77777777" w:rsidTr="001F0AB0">
        <w:trPr>
          <w:trHeight w:val="362"/>
        </w:trPr>
        <w:tc>
          <w:tcPr>
            <w:tcW w:w="2024" w:type="dxa"/>
            <w:tcBorders>
              <w:top w:val="nil"/>
              <w:left w:val="single" w:sz="4" w:space="0" w:color="auto"/>
              <w:bottom w:val="single" w:sz="4" w:space="0" w:color="auto"/>
              <w:right w:val="single" w:sz="4" w:space="0" w:color="auto"/>
            </w:tcBorders>
            <w:shd w:val="clear" w:color="000000" w:fill="D9E1F2"/>
            <w:hideMark/>
          </w:tcPr>
          <w:p w14:paraId="369BEFF8"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2</w:t>
            </w:r>
          </w:p>
        </w:tc>
        <w:tc>
          <w:tcPr>
            <w:tcW w:w="1270" w:type="dxa"/>
            <w:tcBorders>
              <w:top w:val="nil"/>
              <w:left w:val="nil"/>
              <w:bottom w:val="single" w:sz="4" w:space="0" w:color="auto"/>
              <w:right w:val="single" w:sz="4" w:space="0" w:color="auto"/>
            </w:tcBorders>
            <w:shd w:val="clear" w:color="000000" w:fill="D9E1F2"/>
            <w:hideMark/>
          </w:tcPr>
          <w:p w14:paraId="1751CC39"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nil"/>
              <w:left w:val="nil"/>
              <w:bottom w:val="single" w:sz="4" w:space="0" w:color="auto"/>
              <w:right w:val="single" w:sz="4" w:space="0" w:color="auto"/>
            </w:tcBorders>
            <w:shd w:val="clear" w:color="000000" w:fill="D9E1F2"/>
            <w:hideMark/>
          </w:tcPr>
          <w:p w14:paraId="381452FE"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nil"/>
              <w:left w:val="nil"/>
              <w:bottom w:val="single" w:sz="4" w:space="0" w:color="auto"/>
              <w:right w:val="single" w:sz="4" w:space="0" w:color="auto"/>
            </w:tcBorders>
            <w:shd w:val="clear" w:color="000000" w:fill="D9E1F2"/>
            <w:hideMark/>
          </w:tcPr>
          <w:p w14:paraId="7EC09B28"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nil"/>
              <w:left w:val="nil"/>
              <w:bottom w:val="single" w:sz="4" w:space="0" w:color="auto"/>
              <w:right w:val="single" w:sz="4" w:space="0" w:color="auto"/>
            </w:tcBorders>
            <w:shd w:val="clear" w:color="000000" w:fill="D9E1F2"/>
            <w:hideMark/>
          </w:tcPr>
          <w:p w14:paraId="3E0D5946"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nil"/>
              <w:left w:val="nil"/>
              <w:bottom w:val="single" w:sz="4" w:space="0" w:color="auto"/>
              <w:right w:val="single" w:sz="4" w:space="0" w:color="auto"/>
            </w:tcBorders>
            <w:shd w:val="clear" w:color="000000" w:fill="D9E1F2"/>
            <w:hideMark/>
          </w:tcPr>
          <w:p w14:paraId="2126A321"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nil"/>
              <w:left w:val="nil"/>
              <w:bottom w:val="single" w:sz="4" w:space="0" w:color="auto"/>
              <w:right w:val="single" w:sz="4" w:space="0" w:color="auto"/>
            </w:tcBorders>
            <w:shd w:val="clear" w:color="000000" w:fill="D9E1F2"/>
            <w:hideMark/>
          </w:tcPr>
          <w:p w14:paraId="624CF484"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nil"/>
              <w:left w:val="nil"/>
              <w:bottom w:val="single" w:sz="4" w:space="0" w:color="auto"/>
              <w:right w:val="single" w:sz="4" w:space="0" w:color="auto"/>
            </w:tcBorders>
            <w:shd w:val="clear" w:color="000000" w:fill="D9E1F2"/>
            <w:hideMark/>
          </w:tcPr>
          <w:p w14:paraId="3D4D4964"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nil"/>
              <w:left w:val="nil"/>
              <w:bottom w:val="single" w:sz="4" w:space="0" w:color="auto"/>
              <w:right w:val="single" w:sz="4" w:space="0" w:color="auto"/>
            </w:tcBorders>
            <w:shd w:val="clear" w:color="000000" w:fill="D9E1F2"/>
            <w:hideMark/>
          </w:tcPr>
          <w:p w14:paraId="59054836"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nil"/>
              <w:left w:val="nil"/>
              <w:bottom w:val="single" w:sz="4" w:space="0" w:color="auto"/>
              <w:right w:val="single" w:sz="4" w:space="0" w:color="auto"/>
            </w:tcBorders>
            <w:shd w:val="clear" w:color="000000" w:fill="D9E1F2"/>
            <w:hideMark/>
          </w:tcPr>
          <w:p w14:paraId="3AB01303"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5C290BB7" w14:textId="77777777" w:rsidTr="001F0AB0">
        <w:trPr>
          <w:trHeight w:val="362"/>
        </w:trPr>
        <w:tc>
          <w:tcPr>
            <w:tcW w:w="2024" w:type="dxa"/>
            <w:tcBorders>
              <w:top w:val="nil"/>
              <w:left w:val="single" w:sz="4" w:space="0" w:color="auto"/>
              <w:bottom w:val="single" w:sz="4" w:space="0" w:color="auto"/>
              <w:right w:val="single" w:sz="4" w:space="0" w:color="auto"/>
            </w:tcBorders>
            <w:shd w:val="clear" w:color="000000" w:fill="D9E1F2"/>
            <w:hideMark/>
          </w:tcPr>
          <w:p w14:paraId="28875824"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70" w:type="dxa"/>
            <w:tcBorders>
              <w:top w:val="nil"/>
              <w:left w:val="nil"/>
              <w:bottom w:val="single" w:sz="4" w:space="0" w:color="auto"/>
              <w:right w:val="single" w:sz="4" w:space="0" w:color="auto"/>
            </w:tcBorders>
            <w:shd w:val="clear" w:color="000000" w:fill="D9E1F2"/>
            <w:hideMark/>
          </w:tcPr>
          <w:p w14:paraId="6B4D3172"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nil"/>
              <w:left w:val="nil"/>
              <w:bottom w:val="single" w:sz="4" w:space="0" w:color="auto"/>
              <w:right w:val="single" w:sz="4" w:space="0" w:color="auto"/>
            </w:tcBorders>
            <w:shd w:val="clear" w:color="000000" w:fill="D9E1F2"/>
            <w:hideMark/>
          </w:tcPr>
          <w:p w14:paraId="0B6ED07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nil"/>
              <w:left w:val="nil"/>
              <w:bottom w:val="single" w:sz="4" w:space="0" w:color="auto"/>
              <w:right w:val="single" w:sz="4" w:space="0" w:color="auto"/>
            </w:tcBorders>
            <w:shd w:val="clear" w:color="000000" w:fill="D9E1F2"/>
            <w:hideMark/>
          </w:tcPr>
          <w:p w14:paraId="3540F871"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nil"/>
              <w:left w:val="nil"/>
              <w:bottom w:val="single" w:sz="4" w:space="0" w:color="auto"/>
              <w:right w:val="single" w:sz="4" w:space="0" w:color="auto"/>
            </w:tcBorders>
            <w:shd w:val="clear" w:color="000000" w:fill="D9E1F2"/>
            <w:hideMark/>
          </w:tcPr>
          <w:p w14:paraId="1887E743"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nil"/>
              <w:left w:val="nil"/>
              <w:bottom w:val="single" w:sz="4" w:space="0" w:color="auto"/>
              <w:right w:val="single" w:sz="4" w:space="0" w:color="auto"/>
            </w:tcBorders>
            <w:shd w:val="clear" w:color="000000" w:fill="D9E1F2"/>
            <w:hideMark/>
          </w:tcPr>
          <w:p w14:paraId="30BFB182"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nil"/>
              <w:left w:val="nil"/>
              <w:bottom w:val="single" w:sz="4" w:space="0" w:color="auto"/>
              <w:right w:val="single" w:sz="4" w:space="0" w:color="auto"/>
            </w:tcBorders>
            <w:shd w:val="clear" w:color="000000" w:fill="D9E1F2"/>
            <w:hideMark/>
          </w:tcPr>
          <w:p w14:paraId="45099C99"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nil"/>
              <w:left w:val="nil"/>
              <w:bottom w:val="single" w:sz="4" w:space="0" w:color="auto"/>
              <w:right w:val="single" w:sz="4" w:space="0" w:color="auto"/>
            </w:tcBorders>
            <w:shd w:val="clear" w:color="000000" w:fill="D9E1F2"/>
            <w:hideMark/>
          </w:tcPr>
          <w:p w14:paraId="1CC9614A"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nil"/>
              <w:left w:val="nil"/>
              <w:bottom w:val="single" w:sz="4" w:space="0" w:color="auto"/>
              <w:right w:val="single" w:sz="4" w:space="0" w:color="auto"/>
            </w:tcBorders>
            <w:shd w:val="clear" w:color="000000" w:fill="D9E1F2"/>
            <w:hideMark/>
          </w:tcPr>
          <w:p w14:paraId="74A62733"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nil"/>
              <w:left w:val="nil"/>
              <w:bottom w:val="single" w:sz="4" w:space="0" w:color="auto"/>
              <w:right w:val="single" w:sz="4" w:space="0" w:color="auto"/>
            </w:tcBorders>
            <w:shd w:val="clear" w:color="000000" w:fill="D9E1F2"/>
            <w:hideMark/>
          </w:tcPr>
          <w:p w14:paraId="253ACF22"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58322CC1" w14:textId="77777777" w:rsidTr="001F0AB0">
        <w:trPr>
          <w:trHeight w:val="380"/>
        </w:trPr>
        <w:tc>
          <w:tcPr>
            <w:tcW w:w="2024" w:type="dxa"/>
            <w:tcBorders>
              <w:top w:val="nil"/>
              <w:left w:val="single" w:sz="4" w:space="0" w:color="auto"/>
              <w:bottom w:val="single" w:sz="8" w:space="0" w:color="auto"/>
              <w:right w:val="single" w:sz="4" w:space="0" w:color="auto"/>
            </w:tcBorders>
            <w:shd w:val="clear" w:color="000000" w:fill="D9E1F2"/>
            <w:hideMark/>
          </w:tcPr>
          <w:p w14:paraId="2DB34672"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70" w:type="dxa"/>
            <w:tcBorders>
              <w:top w:val="nil"/>
              <w:left w:val="nil"/>
              <w:bottom w:val="single" w:sz="8" w:space="0" w:color="auto"/>
              <w:right w:val="single" w:sz="4" w:space="0" w:color="auto"/>
            </w:tcBorders>
            <w:shd w:val="clear" w:color="000000" w:fill="D9E1F2"/>
            <w:hideMark/>
          </w:tcPr>
          <w:p w14:paraId="51A24A85"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nil"/>
              <w:left w:val="nil"/>
              <w:bottom w:val="single" w:sz="8" w:space="0" w:color="auto"/>
              <w:right w:val="single" w:sz="4" w:space="0" w:color="auto"/>
            </w:tcBorders>
            <w:shd w:val="clear" w:color="000000" w:fill="D9E1F2"/>
            <w:hideMark/>
          </w:tcPr>
          <w:p w14:paraId="5A11B89E"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nil"/>
              <w:left w:val="nil"/>
              <w:bottom w:val="single" w:sz="8" w:space="0" w:color="auto"/>
              <w:right w:val="single" w:sz="4" w:space="0" w:color="auto"/>
            </w:tcBorders>
            <w:shd w:val="clear" w:color="000000" w:fill="D9E1F2"/>
            <w:hideMark/>
          </w:tcPr>
          <w:p w14:paraId="74E4593E"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nil"/>
              <w:left w:val="nil"/>
              <w:bottom w:val="single" w:sz="8" w:space="0" w:color="auto"/>
              <w:right w:val="single" w:sz="4" w:space="0" w:color="auto"/>
            </w:tcBorders>
            <w:shd w:val="clear" w:color="000000" w:fill="D9E1F2"/>
            <w:hideMark/>
          </w:tcPr>
          <w:p w14:paraId="7740832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nil"/>
              <w:left w:val="nil"/>
              <w:bottom w:val="single" w:sz="8" w:space="0" w:color="auto"/>
              <w:right w:val="single" w:sz="4" w:space="0" w:color="auto"/>
            </w:tcBorders>
            <w:shd w:val="clear" w:color="000000" w:fill="D9E1F2"/>
            <w:hideMark/>
          </w:tcPr>
          <w:p w14:paraId="00F545AB"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nil"/>
              <w:left w:val="nil"/>
              <w:bottom w:val="single" w:sz="8" w:space="0" w:color="auto"/>
              <w:right w:val="single" w:sz="4" w:space="0" w:color="auto"/>
            </w:tcBorders>
            <w:shd w:val="clear" w:color="000000" w:fill="D9E1F2"/>
            <w:hideMark/>
          </w:tcPr>
          <w:p w14:paraId="5C7E6F63"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nil"/>
              <w:left w:val="nil"/>
              <w:bottom w:val="single" w:sz="8" w:space="0" w:color="auto"/>
              <w:right w:val="single" w:sz="4" w:space="0" w:color="auto"/>
            </w:tcBorders>
            <w:shd w:val="clear" w:color="000000" w:fill="D9E1F2"/>
            <w:hideMark/>
          </w:tcPr>
          <w:p w14:paraId="798400A1"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nil"/>
              <w:left w:val="nil"/>
              <w:bottom w:val="single" w:sz="8" w:space="0" w:color="auto"/>
              <w:right w:val="single" w:sz="4" w:space="0" w:color="auto"/>
            </w:tcBorders>
            <w:shd w:val="clear" w:color="000000" w:fill="D9E1F2"/>
            <w:hideMark/>
          </w:tcPr>
          <w:p w14:paraId="581919B9"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nil"/>
              <w:left w:val="nil"/>
              <w:bottom w:val="single" w:sz="8" w:space="0" w:color="auto"/>
              <w:right w:val="single" w:sz="4" w:space="0" w:color="auto"/>
            </w:tcBorders>
            <w:shd w:val="clear" w:color="000000" w:fill="D9E1F2"/>
            <w:hideMark/>
          </w:tcPr>
          <w:p w14:paraId="55FCA426"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0F48ABB9" w14:textId="77777777" w:rsidTr="001F0AB0">
        <w:trPr>
          <w:trHeight w:val="362"/>
        </w:trPr>
        <w:tc>
          <w:tcPr>
            <w:tcW w:w="2024" w:type="dxa"/>
            <w:tcBorders>
              <w:top w:val="nil"/>
              <w:left w:val="single" w:sz="4" w:space="0" w:color="auto"/>
              <w:bottom w:val="single" w:sz="4" w:space="0" w:color="auto"/>
              <w:right w:val="single" w:sz="4" w:space="0" w:color="auto"/>
            </w:tcBorders>
            <w:shd w:val="clear" w:color="000000" w:fill="EDEDED"/>
            <w:hideMark/>
          </w:tcPr>
          <w:p w14:paraId="17EBD7FC"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3</w:t>
            </w:r>
          </w:p>
        </w:tc>
        <w:tc>
          <w:tcPr>
            <w:tcW w:w="1270" w:type="dxa"/>
            <w:tcBorders>
              <w:top w:val="nil"/>
              <w:left w:val="nil"/>
              <w:bottom w:val="single" w:sz="4" w:space="0" w:color="auto"/>
              <w:right w:val="single" w:sz="4" w:space="0" w:color="auto"/>
            </w:tcBorders>
            <w:shd w:val="clear" w:color="000000" w:fill="EDEDED"/>
            <w:hideMark/>
          </w:tcPr>
          <w:p w14:paraId="4DC9994A"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nil"/>
              <w:left w:val="nil"/>
              <w:bottom w:val="single" w:sz="4" w:space="0" w:color="auto"/>
              <w:right w:val="single" w:sz="4" w:space="0" w:color="auto"/>
            </w:tcBorders>
            <w:shd w:val="clear" w:color="000000" w:fill="EDEDED"/>
            <w:hideMark/>
          </w:tcPr>
          <w:p w14:paraId="4A0A954E"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nil"/>
              <w:left w:val="nil"/>
              <w:bottom w:val="single" w:sz="4" w:space="0" w:color="auto"/>
              <w:right w:val="single" w:sz="4" w:space="0" w:color="auto"/>
            </w:tcBorders>
            <w:shd w:val="clear" w:color="000000" w:fill="EDEDED"/>
            <w:hideMark/>
          </w:tcPr>
          <w:p w14:paraId="130EC0FB"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nil"/>
              <w:left w:val="nil"/>
              <w:bottom w:val="single" w:sz="4" w:space="0" w:color="auto"/>
              <w:right w:val="single" w:sz="4" w:space="0" w:color="auto"/>
            </w:tcBorders>
            <w:shd w:val="clear" w:color="000000" w:fill="EDEDED"/>
            <w:hideMark/>
          </w:tcPr>
          <w:p w14:paraId="380E2963"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nil"/>
              <w:left w:val="nil"/>
              <w:bottom w:val="single" w:sz="4" w:space="0" w:color="auto"/>
              <w:right w:val="single" w:sz="4" w:space="0" w:color="auto"/>
            </w:tcBorders>
            <w:shd w:val="clear" w:color="000000" w:fill="EDEDED"/>
            <w:hideMark/>
          </w:tcPr>
          <w:p w14:paraId="12568A64"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nil"/>
              <w:left w:val="nil"/>
              <w:bottom w:val="single" w:sz="4" w:space="0" w:color="auto"/>
              <w:right w:val="single" w:sz="4" w:space="0" w:color="auto"/>
            </w:tcBorders>
            <w:shd w:val="clear" w:color="000000" w:fill="EDEDED"/>
            <w:hideMark/>
          </w:tcPr>
          <w:p w14:paraId="1D07E67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nil"/>
              <w:left w:val="nil"/>
              <w:bottom w:val="single" w:sz="4" w:space="0" w:color="auto"/>
              <w:right w:val="single" w:sz="4" w:space="0" w:color="auto"/>
            </w:tcBorders>
            <w:shd w:val="clear" w:color="000000" w:fill="EDEDED"/>
            <w:hideMark/>
          </w:tcPr>
          <w:p w14:paraId="5321F9D0"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nil"/>
              <w:left w:val="nil"/>
              <w:bottom w:val="single" w:sz="4" w:space="0" w:color="auto"/>
              <w:right w:val="single" w:sz="4" w:space="0" w:color="auto"/>
            </w:tcBorders>
            <w:shd w:val="clear" w:color="000000" w:fill="EDEDED"/>
            <w:hideMark/>
          </w:tcPr>
          <w:p w14:paraId="59798770"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nil"/>
              <w:left w:val="nil"/>
              <w:bottom w:val="single" w:sz="4" w:space="0" w:color="auto"/>
              <w:right w:val="single" w:sz="4" w:space="0" w:color="auto"/>
            </w:tcBorders>
            <w:shd w:val="clear" w:color="000000" w:fill="EDEDED"/>
            <w:hideMark/>
          </w:tcPr>
          <w:p w14:paraId="264DBC97"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6C466F90" w14:textId="77777777" w:rsidTr="001F0AB0">
        <w:trPr>
          <w:trHeight w:val="362"/>
        </w:trPr>
        <w:tc>
          <w:tcPr>
            <w:tcW w:w="2024" w:type="dxa"/>
            <w:tcBorders>
              <w:top w:val="nil"/>
              <w:left w:val="single" w:sz="4" w:space="0" w:color="auto"/>
              <w:bottom w:val="single" w:sz="4" w:space="0" w:color="auto"/>
              <w:right w:val="single" w:sz="4" w:space="0" w:color="auto"/>
            </w:tcBorders>
            <w:shd w:val="clear" w:color="000000" w:fill="EDEDED"/>
            <w:hideMark/>
          </w:tcPr>
          <w:p w14:paraId="71F09AE4"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70" w:type="dxa"/>
            <w:tcBorders>
              <w:top w:val="nil"/>
              <w:left w:val="nil"/>
              <w:bottom w:val="single" w:sz="4" w:space="0" w:color="auto"/>
              <w:right w:val="single" w:sz="4" w:space="0" w:color="auto"/>
            </w:tcBorders>
            <w:shd w:val="clear" w:color="000000" w:fill="EDEDED"/>
            <w:hideMark/>
          </w:tcPr>
          <w:p w14:paraId="36730FFE"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nil"/>
              <w:left w:val="nil"/>
              <w:bottom w:val="single" w:sz="4" w:space="0" w:color="auto"/>
              <w:right w:val="single" w:sz="4" w:space="0" w:color="auto"/>
            </w:tcBorders>
            <w:shd w:val="clear" w:color="000000" w:fill="EDEDED"/>
            <w:hideMark/>
          </w:tcPr>
          <w:p w14:paraId="77396427"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nil"/>
              <w:left w:val="nil"/>
              <w:bottom w:val="single" w:sz="4" w:space="0" w:color="auto"/>
              <w:right w:val="single" w:sz="4" w:space="0" w:color="auto"/>
            </w:tcBorders>
            <w:shd w:val="clear" w:color="000000" w:fill="EDEDED"/>
            <w:hideMark/>
          </w:tcPr>
          <w:p w14:paraId="6FC4270C"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nil"/>
              <w:left w:val="nil"/>
              <w:bottom w:val="single" w:sz="4" w:space="0" w:color="auto"/>
              <w:right w:val="single" w:sz="4" w:space="0" w:color="auto"/>
            </w:tcBorders>
            <w:shd w:val="clear" w:color="000000" w:fill="EDEDED"/>
            <w:hideMark/>
          </w:tcPr>
          <w:p w14:paraId="531AF35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nil"/>
              <w:left w:val="nil"/>
              <w:bottom w:val="single" w:sz="4" w:space="0" w:color="auto"/>
              <w:right w:val="single" w:sz="4" w:space="0" w:color="auto"/>
            </w:tcBorders>
            <w:shd w:val="clear" w:color="000000" w:fill="EDEDED"/>
            <w:hideMark/>
          </w:tcPr>
          <w:p w14:paraId="4BF7284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nil"/>
              <w:left w:val="nil"/>
              <w:bottom w:val="single" w:sz="4" w:space="0" w:color="auto"/>
              <w:right w:val="single" w:sz="4" w:space="0" w:color="auto"/>
            </w:tcBorders>
            <w:shd w:val="clear" w:color="000000" w:fill="EDEDED"/>
            <w:hideMark/>
          </w:tcPr>
          <w:p w14:paraId="63D1F2EE"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nil"/>
              <w:left w:val="nil"/>
              <w:bottom w:val="single" w:sz="4" w:space="0" w:color="auto"/>
              <w:right w:val="single" w:sz="4" w:space="0" w:color="auto"/>
            </w:tcBorders>
            <w:shd w:val="clear" w:color="000000" w:fill="EDEDED"/>
            <w:hideMark/>
          </w:tcPr>
          <w:p w14:paraId="08616FF4"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nil"/>
              <w:left w:val="nil"/>
              <w:bottom w:val="single" w:sz="4" w:space="0" w:color="auto"/>
              <w:right w:val="single" w:sz="4" w:space="0" w:color="auto"/>
            </w:tcBorders>
            <w:shd w:val="clear" w:color="000000" w:fill="EDEDED"/>
            <w:hideMark/>
          </w:tcPr>
          <w:p w14:paraId="1D108EC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nil"/>
              <w:left w:val="nil"/>
              <w:bottom w:val="single" w:sz="4" w:space="0" w:color="auto"/>
              <w:right w:val="single" w:sz="4" w:space="0" w:color="auto"/>
            </w:tcBorders>
            <w:shd w:val="clear" w:color="000000" w:fill="EDEDED"/>
            <w:hideMark/>
          </w:tcPr>
          <w:p w14:paraId="1F4319EE"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53DE70F0" w14:textId="77777777" w:rsidTr="001F0AB0">
        <w:trPr>
          <w:trHeight w:val="380"/>
        </w:trPr>
        <w:tc>
          <w:tcPr>
            <w:tcW w:w="2024" w:type="dxa"/>
            <w:tcBorders>
              <w:top w:val="nil"/>
              <w:left w:val="single" w:sz="4" w:space="0" w:color="auto"/>
              <w:bottom w:val="single" w:sz="4" w:space="0" w:color="auto"/>
              <w:right w:val="single" w:sz="4" w:space="0" w:color="auto"/>
            </w:tcBorders>
            <w:shd w:val="clear" w:color="000000" w:fill="EDEDED"/>
            <w:hideMark/>
          </w:tcPr>
          <w:p w14:paraId="6532D8A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70" w:type="dxa"/>
            <w:tcBorders>
              <w:top w:val="nil"/>
              <w:left w:val="nil"/>
              <w:bottom w:val="single" w:sz="4" w:space="0" w:color="auto"/>
              <w:right w:val="single" w:sz="4" w:space="0" w:color="auto"/>
            </w:tcBorders>
            <w:shd w:val="clear" w:color="000000" w:fill="EDEDED"/>
            <w:hideMark/>
          </w:tcPr>
          <w:p w14:paraId="6AAF5E4E"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nil"/>
              <w:left w:val="nil"/>
              <w:bottom w:val="single" w:sz="4" w:space="0" w:color="auto"/>
              <w:right w:val="single" w:sz="4" w:space="0" w:color="auto"/>
            </w:tcBorders>
            <w:shd w:val="clear" w:color="000000" w:fill="EDEDED"/>
            <w:hideMark/>
          </w:tcPr>
          <w:p w14:paraId="64C1C108"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nil"/>
              <w:left w:val="nil"/>
              <w:bottom w:val="single" w:sz="4" w:space="0" w:color="auto"/>
              <w:right w:val="single" w:sz="4" w:space="0" w:color="auto"/>
            </w:tcBorders>
            <w:shd w:val="clear" w:color="000000" w:fill="EDEDED"/>
            <w:hideMark/>
          </w:tcPr>
          <w:p w14:paraId="781742EB"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nil"/>
              <w:left w:val="nil"/>
              <w:bottom w:val="single" w:sz="4" w:space="0" w:color="auto"/>
              <w:right w:val="single" w:sz="4" w:space="0" w:color="auto"/>
            </w:tcBorders>
            <w:shd w:val="clear" w:color="000000" w:fill="EDEDED"/>
            <w:hideMark/>
          </w:tcPr>
          <w:p w14:paraId="2F6F2A9B"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nil"/>
              <w:left w:val="nil"/>
              <w:bottom w:val="single" w:sz="4" w:space="0" w:color="auto"/>
              <w:right w:val="single" w:sz="4" w:space="0" w:color="auto"/>
            </w:tcBorders>
            <w:shd w:val="clear" w:color="000000" w:fill="EDEDED"/>
            <w:hideMark/>
          </w:tcPr>
          <w:p w14:paraId="56C25240"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nil"/>
              <w:left w:val="nil"/>
              <w:bottom w:val="single" w:sz="4" w:space="0" w:color="auto"/>
              <w:right w:val="single" w:sz="4" w:space="0" w:color="auto"/>
            </w:tcBorders>
            <w:shd w:val="clear" w:color="000000" w:fill="EDEDED"/>
            <w:hideMark/>
          </w:tcPr>
          <w:p w14:paraId="77DA4833"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nil"/>
              <w:left w:val="nil"/>
              <w:bottom w:val="single" w:sz="4" w:space="0" w:color="auto"/>
              <w:right w:val="single" w:sz="4" w:space="0" w:color="auto"/>
            </w:tcBorders>
            <w:shd w:val="clear" w:color="000000" w:fill="EDEDED"/>
            <w:hideMark/>
          </w:tcPr>
          <w:p w14:paraId="0C10BC66"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nil"/>
              <w:left w:val="nil"/>
              <w:bottom w:val="single" w:sz="4" w:space="0" w:color="auto"/>
              <w:right w:val="single" w:sz="4" w:space="0" w:color="auto"/>
            </w:tcBorders>
            <w:shd w:val="clear" w:color="000000" w:fill="EDEDED"/>
            <w:hideMark/>
          </w:tcPr>
          <w:p w14:paraId="79184FDF"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nil"/>
              <w:left w:val="nil"/>
              <w:bottom w:val="single" w:sz="4" w:space="0" w:color="auto"/>
              <w:right w:val="single" w:sz="4" w:space="0" w:color="auto"/>
            </w:tcBorders>
            <w:shd w:val="clear" w:color="000000" w:fill="EDEDED"/>
            <w:hideMark/>
          </w:tcPr>
          <w:p w14:paraId="34BD0E68"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5DE254D7" w14:textId="77777777" w:rsidTr="001F0AB0">
        <w:trPr>
          <w:trHeight w:val="362"/>
        </w:trPr>
        <w:tc>
          <w:tcPr>
            <w:tcW w:w="2024" w:type="dxa"/>
            <w:tcBorders>
              <w:top w:val="single" w:sz="8" w:space="0" w:color="auto"/>
              <w:left w:val="single" w:sz="4" w:space="0" w:color="auto"/>
              <w:bottom w:val="single" w:sz="4" w:space="0" w:color="auto"/>
              <w:right w:val="single" w:sz="4" w:space="0" w:color="auto"/>
            </w:tcBorders>
            <w:shd w:val="clear" w:color="000000" w:fill="D9E1F2"/>
            <w:hideMark/>
          </w:tcPr>
          <w:p w14:paraId="179F9A21"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4</w:t>
            </w:r>
          </w:p>
        </w:tc>
        <w:tc>
          <w:tcPr>
            <w:tcW w:w="1270" w:type="dxa"/>
            <w:tcBorders>
              <w:top w:val="single" w:sz="8" w:space="0" w:color="auto"/>
              <w:left w:val="nil"/>
              <w:bottom w:val="single" w:sz="4" w:space="0" w:color="auto"/>
              <w:right w:val="single" w:sz="4" w:space="0" w:color="auto"/>
            </w:tcBorders>
            <w:shd w:val="clear" w:color="000000" w:fill="D9E1F2"/>
            <w:hideMark/>
          </w:tcPr>
          <w:p w14:paraId="60E8AFE4"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single" w:sz="8" w:space="0" w:color="auto"/>
              <w:left w:val="nil"/>
              <w:bottom w:val="single" w:sz="4" w:space="0" w:color="auto"/>
              <w:right w:val="single" w:sz="4" w:space="0" w:color="auto"/>
            </w:tcBorders>
            <w:shd w:val="clear" w:color="000000" w:fill="D9E1F2"/>
            <w:hideMark/>
          </w:tcPr>
          <w:p w14:paraId="59B097BE"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single" w:sz="8" w:space="0" w:color="auto"/>
              <w:left w:val="nil"/>
              <w:bottom w:val="single" w:sz="4" w:space="0" w:color="auto"/>
              <w:right w:val="single" w:sz="4" w:space="0" w:color="auto"/>
            </w:tcBorders>
            <w:shd w:val="clear" w:color="000000" w:fill="D9E1F2"/>
            <w:hideMark/>
          </w:tcPr>
          <w:p w14:paraId="66BA2CA9"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single" w:sz="8" w:space="0" w:color="auto"/>
              <w:left w:val="nil"/>
              <w:bottom w:val="single" w:sz="4" w:space="0" w:color="auto"/>
              <w:right w:val="single" w:sz="4" w:space="0" w:color="auto"/>
            </w:tcBorders>
            <w:shd w:val="clear" w:color="000000" w:fill="D9E1F2"/>
            <w:hideMark/>
          </w:tcPr>
          <w:p w14:paraId="0F504B08"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single" w:sz="8" w:space="0" w:color="auto"/>
              <w:left w:val="nil"/>
              <w:bottom w:val="single" w:sz="4" w:space="0" w:color="auto"/>
              <w:right w:val="single" w:sz="4" w:space="0" w:color="auto"/>
            </w:tcBorders>
            <w:shd w:val="clear" w:color="000000" w:fill="D9E1F2"/>
            <w:hideMark/>
          </w:tcPr>
          <w:p w14:paraId="165B1A25"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single" w:sz="8" w:space="0" w:color="auto"/>
              <w:left w:val="nil"/>
              <w:bottom w:val="single" w:sz="4" w:space="0" w:color="auto"/>
              <w:right w:val="single" w:sz="4" w:space="0" w:color="auto"/>
            </w:tcBorders>
            <w:shd w:val="clear" w:color="000000" w:fill="D9E1F2"/>
            <w:hideMark/>
          </w:tcPr>
          <w:p w14:paraId="4006C5AC"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single" w:sz="8" w:space="0" w:color="auto"/>
              <w:left w:val="nil"/>
              <w:bottom w:val="single" w:sz="4" w:space="0" w:color="auto"/>
              <w:right w:val="single" w:sz="4" w:space="0" w:color="auto"/>
            </w:tcBorders>
            <w:shd w:val="clear" w:color="000000" w:fill="D9E1F2"/>
            <w:hideMark/>
          </w:tcPr>
          <w:p w14:paraId="5EDA3538"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single" w:sz="8" w:space="0" w:color="auto"/>
              <w:left w:val="nil"/>
              <w:bottom w:val="single" w:sz="4" w:space="0" w:color="auto"/>
              <w:right w:val="single" w:sz="4" w:space="0" w:color="auto"/>
            </w:tcBorders>
            <w:shd w:val="clear" w:color="000000" w:fill="D9E1F2"/>
            <w:hideMark/>
          </w:tcPr>
          <w:p w14:paraId="74388819"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single" w:sz="8" w:space="0" w:color="auto"/>
              <w:left w:val="nil"/>
              <w:bottom w:val="single" w:sz="4" w:space="0" w:color="auto"/>
              <w:right w:val="single" w:sz="4" w:space="0" w:color="auto"/>
            </w:tcBorders>
            <w:shd w:val="clear" w:color="000000" w:fill="D9E1F2"/>
            <w:hideMark/>
          </w:tcPr>
          <w:p w14:paraId="37CA105B"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42D58E61" w14:textId="77777777" w:rsidTr="001F0AB0">
        <w:trPr>
          <w:trHeight w:val="362"/>
        </w:trPr>
        <w:tc>
          <w:tcPr>
            <w:tcW w:w="2024" w:type="dxa"/>
            <w:tcBorders>
              <w:top w:val="nil"/>
              <w:left w:val="single" w:sz="4" w:space="0" w:color="auto"/>
              <w:bottom w:val="single" w:sz="4" w:space="0" w:color="auto"/>
              <w:right w:val="single" w:sz="4" w:space="0" w:color="auto"/>
            </w:tcBorders>
            <w:shd w:val="clear" w:color="000000" w:fill="D9E1F2"/>
            <w:hideMark/>
          </w:tcPr>
          <w:p w14:paraId="4EDD9784"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70" w:type="dxa"/>
            <w:tcBorders>
              <w:top w:val="nil"/>
              <w:left w:val="nil"/>
              <w:bottom w:val="single" w:sz="4" w:space="0" w:color="auto"/>
              <w:right w:val="single" w:sz="4" w:space="0" w:color="auto"/>
            </w:tcBorders>
            <w:shd w:val="clear" w:color="000000" w:fill="D9E1F2"/>
            <w:hideMark/>
          </w:tcPr>
          <w:p w14:paraId="260A93DF"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nil"/>
              <w:left w:val="nil"/>
              <w:bottom w:val="single" w:sz="4" w:space="0" w:color="auto"/>
              <w:right w:val="single" w:sz="4" w:space="0" w:color="auto"/>
            </w:tcBorders>
            <w:shd w:val="clear" w:color="000000" w:fill="D9E1F2"/>
            <w:hideMark/>
          </w:tcPr>
          <w:p w14:paraId="7ED7A195"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nil"/>
              <w:left w:val="nil"/>
              <w:bottom w:val="single" w:sz="4" w:space="0" w:color="auto"/>
              <w:right w:val="single" w:sz="4" w:space="0" w:color="auto"/>
            </w:tcBorders>
            <w:shd w:val="clear" w:color="000000" w:fill="D9E1F2"/>
            <w:hideMark/>
          </w:tcPr>
          <w:p w14:paraId="315ECD96"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nil"/>
              <w:left w:val="nil"/>
              <w:bottom w:val="single" w:sz="4" w:space="0" w:color="auto"/>
              <w:right w:val="single" w:sz="4" w:space="0" w:color="auto"/>
            </w:tcBorders>
            <w:shd w:val="clear" w:color="000000" w:fill="D9E1F2"/>
            <w:hideMark/>
          </w:tcPr>
          <w:p w14:paraId="1D01C218"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nil"/>
              <w:left w:val="nil"/>
              <w:bottom w:val="single" w:sz="4" w:space="0" w:color="auto"/>
              <w:right w:val="single" w:sz="4" w:space="0" w:color="auto"/>
            </w:tcBorders>
            <w:shd w:val="clear" w:color="000000" w:fill="D9E1F2"/>
            <w:hideMark/>
          </w:tcPr>
          <w:p w14:paraId="677FDAF3"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nil"/>
              <w:left w:val="nil"/>
              <w:bottom w:val="single" w:sz="4" w:space="0" w:color="auto"/>
              <w:right w:val="single" w:sz="4" w:space="0" w:color="auto"/>
            </w:tcBorders>
            <w:shd w:val="clear" w:color="000000" w:fill="D9E1F2"/>
            <w:hideMark/>
          </w:tcPr>
          <w:p w14:paraId="2EFF7A04"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nil"/>
              <w:left w:val="nil"/>
              <w:bottom w:val="single" w:sz="4" w:space="0" w:color="auto"/>
              <w:right w:val="single" w:sz="4" w:space="0" w:color="auto"/>
            </w:tcBorders>
            <w:shd w:val="clear" w:color="000000" w:fill="D9E1F2"/>
            <w:hideMark/>
          </w:tcPr>
          <w:p w14:paraId="19F8A7D9"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nil"/>
              <w:left w:val="nil"/>
              <w:bottom w:val="single" w:sz="4" w:space="0" w:color="auto"/>
              <w:right w:val="single" w:sz="4" w:space="0" w:color="auto"/>
            </w:tcBorders>
            <w:shd w:val="clear" w:color="000000" w:fill="D9E1F2"/>
            <w:hideMark/>
          </w:tcPr>
          <w:p w14:paraId="734BF2B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nil"/>
              <w:left w:val="nil"/>
              <w:bottom w:val="single" w:sz="4" w:space="0" w:color="auto"/>
              <w:right w:val="single" w:sz="4" w:space="0" w:color="auto"/>
            </w:tcBorders>
            <w:shd w:val="clear" w:color="000000" w:fill="D9E1F2"/>
            <w:hideMark/>
          </w:tcPr>
          <w:p w14:paraId="43AC44BB"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3510797F" w14:textId="77777777" w:rsidTr="001F0AB0">
        <w:trPr>
          <w:trHeight w:val="380"/>
        </w:trPr>
        <w:tc>
          <w:tcPr>
            <w:tcW w:w="2024" w:type="dxa"/>
            <w:tcBorders>
              <w:top w:val="nil"/>
              <w:left w:val="single" w:sz="4" w:space="0" w:color="auto"/>
              <w:bottom w:val="single" w:sz="8" w:space="0" w:color="auto"/>
              <w:right w:val="single" w:sz="4" w:space="0" w:color="auto"/>
            </w:tcBorders>
            <w:shd w:val="clear" w:color="000000" w:fill="D9E1F2"/>
            <w:hideMark/>
          </w:tcPr>
          <w:p w14:paraId="15C3EDEA"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70" w:type="dxa"/>
            <w:tcBorders>
              <w:top w:val="nil"/>
              <w:left w:val="nil"/>
              <w:bottom w:val="single" w:sz="8" w:space="0" w:color="auto"/>
              <w:right w:val="single" w:sz="4" w:space="0" w:color="auto"/>
            </w:tcBorders>
            <w:shd w:val="clear" w:color="000000" w:fill="D9E1F2"/>
            <w:hideMark/>
          </w:tcPr>
          <w:p w14:paraId="188AF936"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nil"/>
              <w:left w:val="nil"/>
              <w:bottom w:val="single" w:sz="8" w:space="0" w:color="auto"/>
              <w:right w:val="single" w:sz="4" w:space="0" w:color="auto"/>
            </w:tcBorders>
            <w:shd w:val="clear" w:color="000000" w:fill="D9E1F2"/>
            <w:hideMark/>
          </w:tcPr>
          <w:p w14:paraId="26873FDF"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nil"/>
              <w:left w:val="nil"/>
              <w:bottom w:val="single" w:sz="8" w:space="0" w:color="auto"/>
              <w:right w:val="single" w:sz="4" w:space="0" w:color="auto"/>
            </w:tcBorders>
            <w:shd w:val="clear" w:color="000000" w:fill="D9E1F2"/>
            <w:hideMark/>
          </w:tcPr>
          <w:p w14:paraId="2DAA0AC8"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nil"/>
              <w:left w:val="nil"/>
              <w:bottom w:val="single" w:sz="8" w:space="0" w:color="auto"/>
              <w:right w:val="single" w:sz="4" w:space="0" w:color="auto"/>
            </w:tcBorders>
            <w:shd w:val="clear" w:color="000000" w:fill="D9E1F2"/>
            <w:hideMark/>
          </w:tcPr>
          <w:p w14:paraId="6F6C5A0B"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nil"/>
              <w:left w:val="nil"/>
              <w:bottom w:val="single" w:sz="8" w:space="0" w:color="auto"/>
              <w:right w:val="single" w:sz="4" w:space="0" w:color="auto"/>
            </w:tcBorders>
            <w:shd w:val="clear" w:color="000000" w:fill="D9E1F2"/>
            <w:hideMark/>
          </w:tcPr>
          <w:p w14:paraId="2AC74B76"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nil"/>
              <w:left w:val="nil"/>
              <w:bottom w:val="single" w:sz="8" w:space="0" w:color="auto"/>
              <w:right w:val="single" w:sz="4" w:space="0" w:color="auto"/>
            </w:tcBorders>
            <w:shd w:val="clear" w:color="000000" w:fill="D9E1F2"/>
            <w:hideMark/>
          </w:tcPr>
          <w:p w14:paraId="3AA6C443"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nil"/>
              <w:left w:val="nil"/>
              <w:bottom w:val="single" w:sz="8" w:space="0" w:color="auto"/>
              <w:right w:val="single" w:sz="4" w:space="0" w:color="auto"/>
            </w:tcBorders>
            <w:shd w:val="clear" w:color="000000" w:fill="D9E1F2"/>
            <w:hideMark/>
          </w:tcPr>
          <w:p w14:paraId="2AC40260"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nil"/>
              <w:left w:val="nil"/>
              <w:bottom w:val="single" w:sz="8" w:space="0" w:color="auto"/>
              <w:right w:val="single" w:sz="4" w:space="0" w:color="auto"/>
            </w:tcBorders>
            <w:shd w:val="clear" w:color="000000" w:fill="D9E1F2"/>
            <w:hideMark/>
          </w:tcPr>
          <w:p w14:paraId="3C9BF404"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nil"/>
              <w:left w:val="nil"/>
              <w:bottom w:val="single" w:sz="8" w:space="0" w:color="auto"/>
              <w:right w:val="single" w:sz="4" w:space="0" w:color="auto"/>
            </w:tcBorders>
            <w:shd w:val="clear" w:color="000000" w:fill="D9E1F2"/>
            <w:hideMark/>
          </w:tcPr>
          <w:p w14:paraId="45ED20CF"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bl>
    <w:p w14:paraId="440A2980" w14:textId="6884359B" w:rsidR="001F0AB0" w:rsidRDefault="001F0AB0" w:rsidP="00824B83">
      <w:pPr>
        <w:spacing w:line="276" w:lineRule="auto"/>
      </w:pPr>
    </w:p>
    <w:p w14:paraId="330979DD" w14:textId="77777777" w:rsidR="001F0AB0" w:rsidRDefault="001F0AB0" w:rsidP="00824B83">
      <w:pPr>
        <w:spacing w:line="276" w:lineRule="auto"/>
      </w:pPr>
      <w:r>
        <w:br w:type="page"/>
      </w:r>
    </w:p>
    <w:tbl>
      <w:tblPr>
        <w:tblW w:w="14398" w:type="dxa"/>
        <w:tblCellMar>
          <w:left w:w="70" w:type="dxa"/>
          <w:right w:w="70" w:type="dxa"/>
        </w:tblCellMar>
        <w:tblLook w:val="04A0" w:firstRow="1" w:lastRow="0" w:firstColumn="1" w:lastColumn="0" w:noHBand="0" w:noVBand="1"/>
      </w:tblPr>
      <w:tblGrid>
        <w:gridCol w:w="1996"/>
        <w:gridCol w:w="1318"/>
        <w:gridCol w:w="1279"/>
        <w:gridCol w:w="1935"/>
        <w:gridCol w:w="1690"/>
        <w:gridCol w:w="1768"/>
        <w:gridCol w:w="1193"/>
        <w:gridCol w:w="1697"/>
        <w:gridCol w:w="1522"/>
      </w:tblGrid>
      <w:tr w:rsidR="00341BB9" w:rsidRPr="00881B8B" w14:paraId="1A0C2C71" w14:textId="77777777" w:rsidTr="00341BB9">
        <w:trPr>
          <w:trHeight w:val="2356"/>
        </w:trPr>
        <w:tc>
          <w:tcPr>
            <w:tcW w:w="1996" w:type="dxa"/>
            <w:tcBorders>
              <w:top w:val="single" w:sz="8" w:space="0" w:color="auto"/>
              <w:left w:val="single" w:sz="8" w:space="0" w:color="auto"/>
              <w:bottom w:val="nil"/>
              <w:right w:val="single" w:sz="8" w:space="0" w:color="auto"/>
            </w:tcBorders>
            <w:shd w:val="clear" w:color="000000" w:fill="DDEBF7"/>
            <w:hideMark/>
          </w:tcPr>
          <w:p w14:paraId="4B7E8F46" w14:textId="77777777" w:rsidR="00341BB9" w:rsidRPr="00881B8B" w:rsidRDefault="00341BB9" w:rsidP="00824B83">
            <w:pPr>
              <w:spacing w:after="0" w:line="276" w:lineRule="auto"/>
              <w:rPr>
                <w:rFonts w:ascii="Calibri" w:eastAsia="Times New Roman" w:hAnsi="Calibri" w:cs="Calibri"/>
                <w:b/>
                <w:bCs/>
                <w:color w:val="000000"/>
                <w:lang w:eastAsia="nl-NL"/>
              </w:rPr>
            </w:pPr>
            <w:r w:rsidRPr="00881B8B">
              <w:rPr>
                <w:rFonts w:ascii="Calibri" w:eastAsia="Times New Roman" w:hAnsi="Calibri" w:cs="Calibri"/>
                <w:b/>
                <w:bCs/>
                <w:color w:val="000000"/>
                <w:lang w:eastAsia="nl-NL"/>
              </w:rPr>
              <w:lastRenderedPageBreak/>
              <w:t xml:space="preserve">Nummer/referentie </w:t>
            </w:r>
            <w:r w:rsidRPr="00881B8B">
              <w:rPr>
                <w:rFonts w:ascii="Calibri" w:eastAsia="Times New Roman" w:hAnsi="Calibri" w:cs="Calibri"/>
                <w:b/>
                <w:bCs/>
                <w:color w:val="000000"/>
                <w:lang w:eastAsia="nl-NL"/>
              </w:rPr>
              <w:br/>
              <w:t>uitoefeningsverzoek</w:t>
            </w:r>
          </w:p>
        </w:tc>
        <w:tc>
          <w:tcPr>
            <w:tcW w:w="1318" w:type="dxa"/>
            <w:tcBorders>
              <w:top w:val="single" w:sz="8" w:space="0" w:color="auto"/>
              <w:left w:val="nil"/>
              <w:bottom w:val="nil"/>
              <w:right w:val="single" w:sz="8" w:space="0" w:color="auto"/>
            </w:tcBorders>
            <w:shd w:val="clear" w:color="000000" w:fill="DDEBF7"/>
            <w:hideMark/>
          </w:tcPr>
          <w:p w14:paraId="536DF82E" w14:textId="77777777" w:rsidR="00341BB9" w:rsidRPr="00881B8B" w:rsidRDefault="00341BB9" w:rsidP="00824B83">
            <w:pPr>
              <w:spacing w:after="0" w:line="276" w:lineRule="auto"/>
              <w:rPr>
                <w:rFonts w:ascii="Calibri" w:eastAsia="Times New Roman" w:hAnsi="Calibri" w:cs="Calibri"/>
                <w:b/>
                <w:bCs/>
                <w:color w:val="000000"/>
                <w:lang w:eastAsia="nl-NL"/>
              </w:rPr>
            </w:pPr>
            <w:r w:rsidRPr="00881B8B">
              <w:rPr>
                <w:rFonts w:ascii="Calibri" w:eastAsia="Times New Roman" w:hAnsi="Calibri" w:cs="Calibri"/>
                <w:b/>
                <w:bCs/>
                <w:color w:val="000000"/>
                <w:lang w:eastAsia="nl-NL"/>
              </w:rPr>
              <w:t>Verzoek doorgevoerd bij de ontvangers?</w:t>
            </w:r>
          </w:p>
        </w:tc>
        <w:tc>
          <w:tcPr>
            <w:tcW w:w="1279" w:type="dxa"/>
            <w:tcBorders>
              <w:top w:val="single" w:sz="8" w:space="0" w:color="auto"/>
              <w:left w:val="nil"/>
              <w:bottom w:val="nil"/>
              <w:right w:val="single" w:sz="8" w:space="0" w:color="auto"/>
            </w:tcBorders>
            <w:shd w:val="clear" w:color="000000" w:fill="DDEBF7"/>
            <w:hideMark/>
          </w:tcPr>
          <w:p w14:paraId="3CD6E3BD" w14:textId="77777777" w:rsidR="00341BB9" w:rsidRPr="00881B8B" w:rsidRDefault="00341BB9" w:rsidP="00824B83">
            <w:pPr>
              <w:spacing w:after="0" w:line="276" w:lineRule="auto"/>
              <w:rPr>
                <w:rFonts w:ascii="Calibri" w:eastAsia="Times New Roman" w:hAnsi="Calibri" w:cs="Calibri"/>
                <w:b/>
                <w:bCs/>
                <w:color w:val="000000"/>
                <w:lang w:eastAsia="nl-NL"/>
              </w:rPr>
            </w:pPr>
            <w:r w:rsidRPr="00881B8B">
              <w:rPr>
                <w:rFonts w:ascii="Calibri" w:eastAsia="Times New Roman" w:hAnsi="Calibri" w:cs="Calibri"/>
                <w:b/>
                <w:bCs/>
                <w:color w:val="000000"/>
                <w:lang w:eastAsia="nl-NL"/>
              </w:rPr>
              <w:t>Verzoek afgehandeld</w:t>
            </w:r>
          </w:p>
        </w:tc>
        <w:tc>
          <w:tcPr>
            <w:tcW w:w="1935" w:type="dxa"/>
            <w:tcBorders>
              <w:top w:val="single" w:sz="8" w:space="0" w:color="auto"/>
              <w:left w:val="nil"/>
              <w:bottom w:val="nil"/>
              <w:right w:val="single" w:sz="8" w:space="0" w:color="auto"/>
            </w:tcBorders>
            <w:shd w:val="clear" w:color="000000" w:fill="DDEBF7"/>
            <w:noWrap/>
            <w:hideMark/>
          </w:tcPr>
          <w:p w14:paraId="1AEB9A23" w14:textId="77777777" w:rsidR="00341BB9" w:rsidRPr="00881B8B" w:rsidRDefault="00341BB9" w:rsidP="00824B83">
            <w:pPr>
              <w:spacing w:after="0" w:line="276" w:lineRule="auto"/>
              <w:rPr>
                <w:rFonts w:ascii="Calibri" w:eastAsia="Times New Roman" w:hAnsi="Calibri" w:cs="Calibri"/>
                <w:b/>
                <w:bCs/>
                <w:color w:val="000000"/>
                <w:lang w:eastAsia="nl-NL"/>
              </w:rPr>
            </w:pPr>
            <w:r w:rsidRPr="00881B8B">
              <w:rPr>
                <w:rFonts w:ascii="Calibri" w:eastAsia="Times New Roman" w:hAnsi="Calibri" w:cs="Calibri"/>
                <w:b/>
                <w:bCs/>
                <w:color w:val="000000"/>
                <w:lang w:eastAsia="nl-NL"/>
              </w:rPr>
              <w:t>Afhandelingsdatum</w:t>
            </w:r>
          </w:p>
        </w:tc>
        <w:tc>
          <w:tcPr>
            <w:tcW w:w="1690" w:type="dxa"/>
            <w:tcBorders>
              <w:top w:val="single" w:sz="8" w:space="0" w:color="auto"/>
              <w:left w:val="nil"/>
              <w:bottom w:val="nil"/>
              <w:right w:val="single" w:sz="8" w:space="0" w:color="auto"/>
            </w:tcBorders>
            <w:shd w:val="clear" w:color="000000" w:fill="DDEBF7"/>
            <w:noWrap/>
            <w:hideMark/>
          </w:tcPr>
          <w:p w14:paraId="5B84E756" w14:textId="77777777" w:rsidR="00341BB9" w:rsidRPr="00881B8B" w:rsidRDefault="00341BB9" w:rsidP="00824B83">
            <w:pPr>
              <w:spacing w:after="0" w:line="276" w:lineRule="auto"/>
              <w:rPr>
                <w:rFonts w:ascii="Calibri" w:eastAsia="Times New Roman" w:hAnsi="Calibri" w:cs="Calibri"/>
                <w:b/>
                <w:bCs/>
                <w:color w:val="000000"/>
                <w:lang w:eastAsia="nl-NL"/>
              </w:rPr>
            </w:pPr>
            <w:r w:rsidRPr="00881B8B">
              <w:rPr>
                <w:rFonts w:ascii="Calibri" w:eastAsia="Times New Roman" w:hAnsi="Calibri" w:cs="Calibri"/>
                <w:b/>
                <w:bCs/>
                <w:color w:val="000000"/>
                <w:lang w:eastAsia="nl-NL"/>
              </w:rPr>
              <w:t> </w:t>
            </w:r>
          </w:p>
        </w:tc>
        <w:tc>
          <w:tcPr>
            <w:tcW w:w="1768" w:type="dxa"/>
            <w:tcBorders>
              <w:top w:val="single" w:sz="8" w:space="0" w:color="auto"/>
              <w:left w:val="nil"/>
              <w:bottom w:val="nil"/>
              <w:right w:val="single" w:sz="8" w:space="0" w:color="auto"/>
            </w:tcBorders>
            <w:shd w:val="clear" w:color="000000" w:fill="DDEBF7"/>
            <w:hideMark/>
          </w:tcPr>
          <w:p w14:paraId="14ABB80B" w14:textId="77777777" w:rsidR="00341BB9" w:rsidRPr="00881B8B" w:rsidRDefault="00341BB9" w:rsidP="00824B83">
            <w:pPr>
              <w:spacing w:after="0" w:line="276" w:lineRule="auto"/>
              <w:rPr>
                <w:rFonts w:ascii="Calibri" w:eastAsia="Times New Roman" w:hAnsi="Calibri" w:cs="Calibri"/>
                <w:b/>
                <w:bCs/>
                <w:color w:val="000000"/>
                <w:lang w:eastAsia="nl-NL"/>
              </w:rPr>
            </w:pPr>
            <w:r w:rsidRPr="00881B8B">
              <w:rPr>
                <w:rFonts w:ascii="Calibri" w:eastAsia="Times New Roman" w:hAnsi="Calibri" w:cs="Calibri"/>
                <w:b/>
                <w:bCs/>
                <w:color w:val="000000"/>
                <w:lang w:eastAsia="nl-NL"/>
              </w:rPr>
              <w:t>Afhandelingsduur</w:t>
            </w:r>
          </w:p>
        </w:tc>
        <w:tc>
          <w:tcPr>
            <w:tcW w:w="1193" w:type="dxa"/>
            <w:tcBorders>
              <w:top w:val="single" w:sz="8" w:space="0" w:color="auto"/>
              <w:left w:val="nil"/>
              <w:bottom w:val="nil"/>
              <w:right w:val="single" w:sz="8" w:space="0" w:color="auto"/>
            </w:tcBorders>
            <w:shd w:val="clear" w:color="000000" w:fill="DDEBF7"/>
            <w:hideMark/>
          </w:tcPr>
          <w:p w14:paraId="1AC043C2" w14:textId="77777777" w:rsidR="00341BB9" w:rsidRPr="00881B8B" w:rsidRDefault="00341BB9" w:rsidP="00824B83">
            <w:pPr>
              <w:spacing w:after="0" w:line="276" w:lineRule="auto"/>
              <w:rPr>
                <w:rFonts w:ascii="Calibri" w:eastAsia="Times New Roman" w:hAnsi="Calibri" w:cs="Calibri"/>
                <w:b/>
                <w:bCs/>
                <w:color w:val="000000"/>
                <w:lang w:eastAsia="nl-NL"/>
              </w:rPr>
            </w:pPr>
            <w:r w:rsidRPr="00881B8B">
              <w:rPr>
                <w:rFonts w:ascii="Calibri" w:eastAsia="Times New Roman" w:hAnsi="Calibri" w:cs="Calibri"/>
                <w:b/>
                <w:bCs/>
                <w:color w:val="000000"/>
                <w:lang w:eastAsia="nl-NL"/>
              </w:rPr>
              <w:t>Reactie betrokkene</w:t>
            </w:r>
          </w:p>
        </w:tc>
        <w:tc>
          <w:tcPr>
            <w:tcW w:w="1697" w:type="dxa"/>
            <w:tcBorders>
              <w:top w:val="single" w:sz="8" w:space="0" w:color="auto"/>
              <w:left w:val="nil"/>
              <w:bottom w:val="nil"/>
              <w:right w:val="single" w:sz="8" w:space="0" w:color="auto"/>
            </w:tcBorders>
            <w:shd w:val="clear" w:color="000000" w:fill="DDEBF7"/>
            <w:hideMark/>
          </w:tcPr>
          <w:p w14:paraId="5CF42112" w14:textId="77777777" w:rsidR="00341BB9" w:rsidRPr="00881B8B" w:rsidRDefault="00341BB9" w:rsidP="00824B83">
            <w:pPr>
              <w:spacing w:after="0" w:line="276" w:lineRule="auto"/>
              <w:rPr>
                <w:rFonts w:ascii="Calibri" w:eastAsia="Times New Roman" w:hAnsi="Calibri" w:cs="Calibri"/>
                <w:b/>
                <w:bCs/>
                <w:color w:val="000000"/>
                <w:lang w:eastAsia="nl-NL"/>
              </w:rPr>
            </w:pPr>
            <w:r w:rsidRPr="00881B8B">
              <w:rPr>
                <w:rFonts w:ascii="Calibri" w:eastAsia="Times New Roman" w:hAnsi="Calibri" w:cs="Calibri"/>
                <w:b/>
                <w:bCs/>
                <w:color w:val="000000"/>
                <w:lang w:eastAsia="nl-NL"/>
              </w:rPr>
              <w:t>Evaluatieverzoek (wat is gedaan)</w:t>
            </w:r>
          </w:p>
        </w:tc>
        <w:tc>
          <w:tcPr>
            <w:tcW w:w="1522" w:type="dxa"/>
            <w:tcBorders>
              <w:top w:val="single" w:sz="8" w:space="0" w:color="auto"/>
              <w:left w:val="nil"/>
              <w:bottom w:val="nil"/>
              <w:right w:val="single" w:sz="8" w:space="0" w:color="auto"/>
            </w:tcBorders>
            <w:shd w:val="clear" w:color="000000" w:fill="DDEBF7"/>
            <w:hideMark/>
          </w:tcPr>
          <w:p w14:paraId="1CA5A734" w14:textId="77777777" w:rsidR="00341BB9" w:rsidRPr="00881B8B" w:rsidRDefault="00341BB9" w:rsidP="00824B83">
            <w:pPr>
              <w:spacing w:after="0" w:line="276" w:lineRule="auto"/>
              <w:rPr>
                <w:rFonts w:ascii="Calibri" w:eastAsia="Times New Roman" w:hAnsi="Calibri" w:cs="Calibri"/>
                <w:b/>
                <w:bCs/>
                <w:color w:val="000000"/>
                <w:lang w:eastAsia="nl-NL"/>
              </w:rPr>
            </w:pPr>
            <w:r w:rsidRPr="00881B8B">
              <w:rPr>
                <w:rFonts w:ascii="Calibri" w:eastAsia="Times New Roman" w:hAnsi="Calibri" w:cs="Calibri"/>
                <w:b/>
                <w:bCs/>
                <w:color w:val="000000"/>
                <w:lang w:eastAsia="nl-NL"/>
              </w:rPr>
              <w:t>Documenten in map (bewijsstukken i.e. reactie richting betrokkene)</w:t>
            </w:r>
          </w:p>
        </w:tc>
      </w:tr>
      <w:tr w:rsidR="00341BB9" w:rsidRPr="00881B8B" w14:paraId="0DFAC3DB" w14:textId="77777777" w:rsidTr="00341BB9">
        <w:trPr>
          <w:trHeight w:val="291"/>
        </w:trPr>
        <w:tc>
          <w:tcPr>
            <w:tcW w:w="1996" w:type="dxa"/>
            <w:tcBorders>
              <w:top w:val="single" w:sz="8" w:space="0" w:color="auto"/>
              <w:left w:val="single" w:sz="4" w:space="0" w:color="auto"/>
              <w:bottom w:val="single" w:sz="4" w:space="0" w:color="auto"/>
              <w:right w:val="single" w:sz="4" w:space="0" w:color="auto"/>
            </w:tcBorders>
            <w:shd w:val="clear" w:color="000000" w:fill="EDEDED"/>
            <w:hideMark/>
          </w:tcPr>
          <w:p w14:paraId="6011A784"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1</w:t>
            </w:r>
          </w:p>
        </w:tc>
        <w:tc>
          <w:tcPr>
            <w:tcW w:w="1318" w:type="dxa"/>
            <w:tcBorders>
              <w:top w:val="single" w:sz="8" w:space="0" w:color="auto"/>
              <w:left w:val="nil"/>
              <w:bottom w:val="single" w:sz="4" w:space="0" w:color="auto"/>
              <w:right w:val="single" w:sz="4" w:space="0" w:color="auto"/>
            </w:tcBorders>
            <w:shd w:val="clear" w:color="000000" w:fill="EDEDED"/>
            <w:hideMark/>
          </w:tcPr>
          <w:p w14:paraId="606E52BF"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single" w:sz="8" w:space="0" w:color="auto"/>
              <w:left w:val="nil"/>
              <w:bottom w:val="single" w:sz="4" w:space="0" w:color="auto"/>
              <w:right w:val="single" w:sz="4" w:space="0" w:color="auto"/>
            </w:tcBorders>
            <w:shd w:val="clear" w:color="000000" w:fill="EDEDED"/>
            <w:hideMark/>
          </w:tcPr>
          <w:p w14:paraId="03696493"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single" w:sz="8" w:space="0" w:color="auto"/>
              <w:left w:val="nil"/>
              <w:bottom w:val="single" w:sz="4" w:space="0" w:color="auto"/>
              <w:right w:val="single" w:sz="4" w:space="0" w:color="auto"/>
            </w:tcBorders>
            <w:shd w:val="clear" w:color="000000" w:fill="EDEDED"/>
            <w:hideMark/>
          </w:tcPr>
          <w:p w14:paraId="7D440030"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single" w:sz="8" w:space="0" w:color="auto"/>
              <w:left w:val="nil"/>
              <w:bottom w:val="single" w:sz="4" w:space="0" w:color="auto"/>
              <w:right w:val="single" w:sz="4" w:space="0" w:color="auto"/>
            </w:tcBorders>
            <w:shd w:val="clear" w:color="000000" w:fill="EDEDED"/>
            <w:hideMark/>
          </w:tcPr>
          <w:p w14:paraId="34C838C2"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single" w:sz="8" w:space="0" w:color="auto"/>
              <w:left w:val="nil"/>
              <w:bottom w:val="single" w:sz="4" w:space="0" w:color="auto"/>
              <w:right w:val="single" w:sz="4" w:space="0" w:color="auto"/>
            </w:tcBorders>
            <w:shd w:val="clear" w:color="000000" w:fill="EDEDED"/>
            <w:hideMark/>
          </w:tcPr>
          <w:p w14:paraId="0036461E"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single" w:sz="8" w:space="0" w:color="auto"/>
              <w:left w:val="nil"/>
              <w:bottom w:val="single" w:sz="4" w:space="0" w:color="auto"/>
              <w:right w:val="single" w:sz="4" w:space="0" w:color="auto"/>
            </w:tcBorders>
            <w:shd w:val="clear" w:color="000000" w:fill="EDEDED"/>
            <w:hideMark/>
          </w:tcPr>
          <w:p w14:paraId="3D2CA5FF"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single" w:sz="8" w:space="0" w:color="auto"/>
              <w:left w:val="nil"/>
              <w:bottom w:val="single" w:sz="4" w:space="0" w:color="auto"/>
              <w:right w:val="single" w:sz="4" w:space="0" w:color="auto"/>
            </w:tcBorders>
            <w:shd w:val="clear" w:color="000000" w:fill="EDEDED"/>
            <w:hideMark/>
          </w:tcPr>
          <w:p w14:paraId="74E8EAD9"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single" w:sz="8" w:space="0" w:color="auto"/>
              <w:left w:val="nil"/>
              <w:bottom w:val="single" w:sz="4" w:space="0" w:color="auto"/>
              <w:right w:val="single" w:sz="8" w:space="0" w:color="auto"/>
            </w:tcBorders>
            <w:shd w:val="clear" w:color="000000" w:fill="EDEDED"/>
            <w:hideMark/>
          </w:tcPr>
          <w:p w14:paraId="26866C70"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542B6C9E" w14:textId="77777777" w:rsidTr="00341BB9">
        <w:trPr>
          <w:trHeight w:val="291"/>
        </w:trPr>
        <w:tc>
          <w:tcPr>
            <w:tcW w:w="1996" w:type="dxa"/>
            <w:tcBorders>
              <w:top w:val="nil"/>
              <w:left w:val="single" w:sz="4" w:space="0" w:color="auto"/>
              <w:bottom w:val="single" w:sz="4" w:space="0" w:color="auto"/>
              <w:right w:val="single" w:sz="4" w:space="0" w:color="auto"/>
            </w:tcBorders>
            <w:shd w:val="clear" w:color="000000" w:fill="EDEDED"/>
            <w:hideMark/>
          </w:tcPr>
          <w:p w14:paraId="683860C1"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318" w:type="dxa"/>
            <w:tcBorders>
              <w:top w:val="nil"/>
              <w:left w:val="nil"/>
              <w:bottom w:val="single" w:sz="4" w:space="0" w:color="auto"/>
              <w:right w:val="single" w:sz="4" w:space="0" w:color="auto"/>
            </w:tcBorders>
            <w:shd w:val="clear" w:color="000000" w:fill="EDEDED"/>
            <w:hideMark/>
          </w:tcPr>
          <w:p w14:paraId="4112840D"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nil"/>
              <w:left w:val="nil"/>
              <w:bottom w:val="single" w:sz="4" w:space="0" w:color="auto"/>
              <w:right w:val="single" w:sz="4" w:space="0" w:color="auto"/>
            </w:tcBorders>
            <w:shd w:val="clear" w:color="000000" w:fill="EDEDED"/>
            <w:hideMark/>
          </w:tcPr>
          <w:p w14:paraId="7E60CC8C"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nil"/>
              <w:left w:val="nil"/>
              <w:bottom w:val="single" w:sz="4" w:space="0" w:color="auto"/>
              <w:right w:val="single" w:sz="4" w:space="0" w:color="auto"/>
            </w:tcBorders>
            <w:shd w:val="clear" w:color="000000" w:fill="EDEDED"/>
            <w:hideMark/>
          </w:tcPr>
          <w:p w14:paraId="6294114A"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nil"/>
              <w:left w:val="nil"/>
              <w:bottom w:val="single" w:sz="4" w:space="0" w:color="auto"/>
              <w:right w:val="single" w:sz="4" w:space="0" w:color="auto"/>
            </w:tcBorders>
            <w:shd w:val="clear" w:color="000000" w:fill="EDEDED"/>
            <w:hideMark/>
          </w:tcPr>
          <w:p w14:paraId="65683C97"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nil"/>
              <w:left w:val="nil"/>
              <w:bottom w:val="single" w:sz="4" w:space="0" w:color="auto"/>
              <w:right w:val="single" w:sz="4" w:space="0" w:color="auto"/>
            </w:tcBorders>
            <w:shd w:val="clear" w:color="000000" w:fill="EDEDED"/>
            <w:hideMark/>
          </w:tcPr>
          <w:p w14:paraId="6AE95E98"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nil"/>
              <w:left w:val="nil"/>
              <w:bottom w:val="single" w:sz="4" w:space="0" w:color="auto"/>
              <w:right w:val="single" w:sz="4" w:space="0" w:color="auto"/>
            </w:tcBorders>
            <w:shd w:val="clear" w:color="000000" w:fill="EDEDED"/>
            <w:hideMark/>
          </w:tcPr>
          <w:p w14:paraId="15DEE315"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nil"/>
              <w:left w:val="nil"/>
              <w:bottom w:val="single" w:sz="4" w:space="0" w:color="auto"/>
              <w:right w:val="single" w:sz="4" w:space="0" w:color="auto"/>
            </w:tcBorders>
            <w:shd w:val="clear" w:color="000000" w:fill="EDEDED"/>
            <w:hideMark/>
          </w:tcPr>
          <w:p w14:paraId="22BA6BD5"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nil"/>
              <w:left w:val="nil"/>
              <w:bottom w:val="single" w:sz="4" w:space="0" w:color="auto"/>
              <w:right w:val="single" w:sz="8" w:space="0" w:color="auto"/>
            </w:tcBorders>
            <w:shd w:val="clear" w:color="000000" w:fill="EDEDED"/>
            <w:hideMark/>
          </w:tcPr>
          <w:p w14:paraId="64C77DA1"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407113A5" w14:textId="77777777" w:rsidTr="00341BB9">
        <w:trPr>
          <w:trHeight w:val="307"/>
        </w:trPr>
        <w:tc>
          <w:tcPr>
            <w:tcW w:w="1996" w:type="dxa"/>
            <w:tcBorders>
              <w:top w:val="nil"/>
              <w:left w:val="single" w:sz="4" w:space="0" w:color="auto"/>
              <w:bottom w:val="single" w:sz="8" w:space="0" w:color="auto"/>
              <w:right w:val="single" w:sz="4" w:space="0" w:color="auto"/>
            </w:tcBorders>
            <w:shd w:val="clear" w:color="000000" w:fill="EDEDED"/>
            <w:hideMark/>
          </w:tcPr>
          <w:p w14:paraId="20F2CF27"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318" w:type="dxa"/>
            <w:tcBorders>
              <w:top w:val="nil"/>
              <w:left w:val="nil"/>
              <w:bottom w:val="single" w:sz="8" w:space="0" w:color="auto"/>
              <w:right w:val="single" w:sz="4" w:space="0" w:color="auto"/>
            </w:tcBorders>
            <w:shd w:val="clear" w:color="000000" w:fill="EDEDED"/>
            <w:hideMark/>
          </w:tcPr>
          <w:p w14:paraId="47D2A562"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nil"/>
              <w:left w:val="nil"/>
              <w:bottom w:val="single" w:sz="8" w:space="0" w:color="auto"/>
              <w:right w:val="single" w:sz="4" w:space="0" w:color="auto"/>
            </w:tcBorders>
            <w:shd w:val="clear" w:color="000000" w:fill="EDEDED"/>
            <w:hideMark/>
          </w:tcPr>
          <w:p w14:paraId="771F8407"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nil"/>
              <w:left w:val="nil"/>
              <w:bottom w:val="single" w:sz="8" w:space="0" w:color="auto"/>
              <w:right w:val="single" w:sz="4" w:space="0" w:color="auto"/>
            </w:tcBorders>
            <w:shd w:val="clear" w:color="000000" w:fill="EDEDED"/>
            <w:hideMark/>
          </w:tcPr>
          <w:p w14:paraId="0F19022C"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nil"/>
              <w:left w:val="nil"/>
              <w:bottom w:val="single" w:sz="8" w:space="0" w:color="auto"/>
              <w:right w:val="single" w:sz="4" w:space="0" w:color="auto"/>
            </w:tcBorders>
            <w:shd w:val="clear" w:color="000000" w:fill="EDEDED"/>
            <w:hideMark/>
          </w:tcPr>
          <w:p w14:paraId="4D750EC0"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nil"/>
              <w:left w:val="nil"/>
              <w:bottom w:val="single" w:sz="8" w:space="0" w:color="auto"/>
              <w:right w:val="single" w:sz="4" w:space="0" w:color="auto"/>
            </w:tcBorders>
            <w:shd w:val="clear" w:color="000000" w:fill="EDEDED"/>
            <w:hideMark/>
          </w:tcPr>
          <w:p w14:paraId="1EC3C181"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nil"/>
              <w:left w:val="nil"/>
              <w:bottom w:val="single" w:sz="8" w:space="0" w:color="auto"/>
              <w:right w:val="single" w:sz="4" w:space="0" w:color="auto"/>
            </w:tcBorders>
            <w:shd w:val="clear" w:color="000000" w:fill="EDEDED"/>
            <w:hideMark/>
          </w:tcPr>
          <w:p w14:paraId="56E33EF7"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xml:space="preserve"> </w:t>
            </w:r>
          </w:p>
        </w:tc>
        <w:tc>
          <w:tcPr>
            <w:tcW w:w="1697" w:type="dxa"/>
            <w:tcBorders>
              <w:top w:val="nil"/>
              <w:left w:val="nil"/>
              <w:bottom w:val="single" w:sz="8" w:space="0" w:color="auto"/>
              <w:right w:val="single" w:sz="4" w:space="0" w:color="auto"/>
            </w:tcBorders>
            <w:shd w:val="clear" w:color="000000" w:fill="EDEDED"/>
            <w:hideMark/>
          </w:tcPr>
          <w:p w14:paraId="66F3600C"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xml:space="preserve"> </w:t>
            </w:r>
          </w:p>
        </w:tc>
        <w:tc>
          <w:tcPr>
            <w:tcW w:w="1522" w:type="dxa"/>
            <w:tcBorders>
              <w:top w:val="nil"/>
              <w:left w:val="nil"/>
              <w:bottom w:val="single" w:sz="8" w:space="0" w:color="auto"/>
              <w:right w:val="single" w:sz="8" w:space="0" w:color="auto"/>
            </w:tcBorders>
            <w:shd w:val="clear" w:color="000000" w:fill="EDEDED"/>
            <w:hideMark/>
          </w:tcPr>
          <w:p w14:paraId="21B88FCB"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31832C86" w14:textId="77777777" w:rsidTr="00341BB9">
        <w:trPr>
          <w:trHeight w:val="291"/>
        </w:trPr>
        <w:tc>
          <w:tcPr>
            <w:tcW w:w="1996" w:type="dxa"/>
            <w:tcBorders>
              <w:top w:val="nil"/>
              <w:left w:val="single" w:sz="4" w:space="0" w:color="auto"/>
              <w:bottom w:val="single" w:sz="4" w:space="0" w:color="auto"/>
              <w:right w:val="single" w:sz="4" w:space="0" w:color="auto"/>
            </w:tcBorders>
            <w:shd w:val="clear" w:color="000000" w:fill="D9E1F2"/>
            <w:hideMark/>
          </w:tcPr>
          <w:p w14:paraId="4D0B83EC"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2</w:t>
            </w:r>
          </w:p>
        </w:tc>
        <w:tc>
          <w:tcPr>
            <w:tcW w:w="1318" w:type="dxa"/>
            <w:tcBorders>
              <w:top w:val="nil"/>
              <w:left w:val="nil"/>
              <w:bottom w:val="single" w:sz="4" w:space="0" w:color="auto"/>
              <w:right w:val="single" w:sz="4" w:space="0" w:color="auto"/>
            </w:tcBorders>
            <w:shd w:val="clear" w:color="000000" w:fill="D9E1F2"/>
            <w:hideMark/>
          </w:tcPr>
          <w:p w14:paraId="5E441291"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nil"/>
              <w:left w:val="nil"/>
              <w:bottom w:val="single" w:sz="4" w:space="0" w:color="auto"/>
              <w:right w:val="single" w:sz="4" w:space="0" w:color="auto"/>
            </w:tcBorders>
            <w:shd w:val="clear" w:color="000000" w:fill="D9E1F2"/>
            <w:hideMark/>
          </w:tcPr>
          <w:p w14:paraId="74891A3E"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nil"/>
              <w:left w:val="nil"/>
              <w:bottom w:val="single" w:sz="4" w:space="0" w:color="auto"/>
              <w:right w:val="single" w:sz="4" w:space="0" w:color="auto"/>
            </w:tcBorders>
            <w:shd w:val="clear" w:color="000000" w:fill="D9E1F2"/>
            <w:hideMark/>
          </w:tcPr>
          <w:p w14:paraId="4AC0A6FF"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nil"/>
              <w:left w:val="nil"/>
              <w:bottom w:val="single" w:sz="4" w:space="0" w:color="auto"/>
              <w:right w:val="single" w:sz="4" w:space="0" w:color="auto"/>
            </w:tcBorders>
            <w:shd w:val="clear" w:color="000000" w:fill="D9E1F2"/>
            <w:hideMark/>
          </w:tcPr>
          <w:p w14:paraId="5BD362D2"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nil"/>
              <w:left w:val="nil"/>
              <w:bottom w:val="single" w:sz="4" w:space="0" w:color="auto"/>
              <w:right w:val="single" w:sz="4" w:space="0" w:color="auto"/>
            </w:tcBorders>
            <w:shd w:val="clear" w:color="000000" w:fill="D9E1F2"/>
            <w:hideMark/>
          </w:tcPr>
          <w:p w14:paraId="5782F87D"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nil"/>
              <w:left w:val="nil"/>
              <w:bottom w:val="single" w:sz="4" w:space="0" w:color="auto"/>
              <w:right w:val="single" w:sz="4" w:space="0" w:color="auto"/>
            </w:tcBorders>
            <w:shd w:val="clear" w:color="000000" w:fill="D9E1F2"/>
            <w:hideMark/>
          </w:tcPr>
          <w:p w14:paraId="5683CA52"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nil"/>
              <w:left w:val="nil"/>
              <w:bottom w:val="single" w:sz="4" w:space="0" w:color="auto"/>
              <w:right w:val="single" w:sz="4" w:space="0" w:color="auto"/>
            </w:tcBorders>
            <w:shd w:val="clear" w:color="000000" w:fill="D9E1F2"/>
            <w:hideMark/>
          </w:tcPr>
          <w:p w14:paraId="18F58FBF"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nil"/>
              <w:left w:val="nil"/>
              <w:bottom w:val="single" w:sz="4" w:space="0" w:color="auto"/>
              <w:right w:val="single" w:sz="8" w:space="0" w:color="auto"/>
            </w:tcBorders>
            <w:shd w:val="clear" w:color="000000" w:fill="D9E1F2"/>
            <w:hideMark/>
          </w:tcPr>
          <w:p w14:paraId="1F9851B4"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7499826F" w14:textId="77777777" w:rsidTr="00341BB9">
        <w:trPr>
          <w:trHeight w:val="291"/>
        </w:trPr>
        <w:tc>
          <w:tcPr>
            <w:tcW w:w="1996" w:type="dxa"/>
            <w:tcBorders>
              <w:top w:val="nil"/>
              <w:left w:val="single" w:sz="4" w:space="0" w:color="auto"/>
              <w:bottom w:val="single" w:sz="4" w:space="0" w:color="auto"/>
              <w:right w:val="single" w:sz="4" w:space="0" w:color="auto"/>
            </w:tcBorders>
            <w:shd w:val="clear" w:color="000000" w:fill="D9E1F2"/>
            <w:hideMark/>
          </w:tcPr>
          <w:p w14:paraId="104FEB1F"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318" w:type="dxa"/>
            <w:tcBorders>
              <w:top w:val="nil"/>
              <w:left w:val="nil"/>
              <w:bottom w:val="single" w:sz="4" w:space="0" w:color="auto"/>
              <w:right w:val="single" w:sz="4" w:space="0" w:color="auto"/>
            </w:tcBorders>
            <w:shd w:val="clear" w:color="000000" w:fill="D9E1F2"/>
            <w:hideMark/>
          </w:tcPr>
          <w:p w14:paraId="29262F6D"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nil"/>
              <w:left w:val="nil"/>
              <w:bottom w:val="single" w:sz="4" w:space="0" w:color="auto"/>
              <w:right w:val="single" w:sz="4" w:space="0" w:color="auto"/>
            </w:tcBorders>
            <w:shd w:val="clear" w:color="000000" w:fill="D9E1F2"/>
            <w:hideMark/>
          </w:tcPr>
          <w:p w14:paraId="38F639D2"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nil"/>
              <w:left w:val="nil"/>
              <w:bottom w:val="single" w:sz="4" w:space="0" w:color="auto"/>
              <w:right w:val="single" w:sz="4" w:space="0" w:color="auto"/>
            </w:tcBorders>
            <w:shd w:val="clear" w:color="000000" w:fill="D9E1F2"/>
            <w:hideMark/>
          </w:tcPr>
          <w:p w14:paraId="5915033B"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nil"/>
              <w:left w:val="nil"/>
              <w:bottom w:val="single" w:sz="4" w:space="0" w:color="auto"/>
              <w:right w:val="single" w:sz="4" w:space="0" w:color="auto"/>
            </w:tcBorders>
            <w:shd w:val="clear" w:color="000000" w:fill="D9E1F2"/>
            <w:hideMark/>
          </w:tcPr>
          <w:p w14:paraId="1629D563"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nil"/>
              <w:left w:val="nil"/>
              <w:bottom w:val="single" w:sz="4" w:space="0" w:color="auto"/>
              <w:right w:val="single" w:sz="4" w:space="0" w:color="auto"/>
            </w:tcBorders>
            <w:shd w:val="clear" w:color="000000" w:fill="D9E1F2"/>
            <w:hideMark/>
          </w:tcPr>
          <w:p w14:paraId="5DEC0078"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nil"/>
              <w:left w:val="nil"/>
              <w:bottom w:val="single" w:sz="4" w:space="0" w:color="auto"/>
              <w:right w:val="single" w:sz="4" w:space="0" w:color="auto"/>
            </w:tcBorders>
            <w:shd w:val="clear" w:color="000000" w:fill="D9E1F2"/>
            <w:hideMark/>
          </w:tcPr>
          <w:p w14:paraId="41DADCB3"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nil"/>
              <w:left w:val="nil"/>
              <w:bottom w:val="single" w:sz="4" w:space="0" w:color="auto"/>
              <w:right w:val="single" w:sz="4" w:space="0" w:color="auto"/>
            </w:tcBorders>
            <w:shd w:val="clear" w:color="000000" w:fill="D9E1F2"/>
            <w:hideMark/>
          </w:tcPr>
          <w:p w14:paraId="0451A875"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nil"/>
              <w:left w:val="nil"/>
              <w:bottom w:val="single" w:sz="4" w:space="0" w:color="auto"/>
              <w:right w:val="single" w:sz="8" w:space="0" w:color="auto"/>
            </w:tcBorders>
            <w:shd w:val="clear" w:color="000000" w:fill="D9E1F2"/>
            <w:hideMark/>
          </w:tcPr>
          <w:p w14:paraId="4BB8336C"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600D8F5A" w14:textId="77777777" w:rsidTr="00341BB9">
        <w:trPr>
          <w:trHeight w:val="307"/>
        </w:trPr>
        <w:tc>
          <w:tcPr>
            <w:tcW w:w="1996" w:type="dxa"/>
            <w:tcBorders>
              <w:top w:val="nil"/>
              <w:left w:val="single" w:sz="4" w:space="0" w:color="auto"/>
              <w:bottom w:val="single" w:sz="8" w:space="0" w:color="auto"/>
              <w:right w:val="single" w:sz="4" w:space="0" w:color="auto"/>
            </w:tcBorders>
            <w:shd w:val="clear" w:color="000000" w:fill="D9E1F2"/>
            <w:hideMark/>
          </w:tcPr>
          <w:p w14:paraId="402DD21D"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318" w:type="dxa"/>
            <w:tcBorders>
              <w:top w:val="nil"/>
              <w:left w:val="nil"/>
              <w:bottom w:val="single" w:sz="8" w:space="0" w:color="auto"/>
              <w:right w:val="single" w:sz="4" w:space="0" w:color="auto"/>
            </w:tcBorders>
            <w:shd w:val="clear" w:color="000000" w:fill="D9E1F2"/>
            <w:hideMark/>
          </w:tcPr>
          <w:p w14:paraId="6123DF11"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nil"/>
              <w:left w:val="nil"/>
              <w:bottom w:val="single" w:sz="8" w:space="0" w:color="auto"/>
              <w:right w:val="single" w:sz="4" w:space="0" w:color="auto"/>
            </w:tcBorders>
            <w:shd w:val="clear" w:color="000000" w:fill="D9E1F2"/>
            <w:hideMark/>
          </w:tcPr>
          <w:p w14:paraId="3831760E"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nil"/>
              <w:left w:val="nil"/>
              <w:bottom w:val="single" w:sz="8" w:space="0" w:color="auto"/>
              <w:right w:val="single" w:sz="4" w:space="0" w:color="auto"/>
            </w:tcBorders>
            <w:shd w:val="clear" w:color="000000" w:fill="D9E1F2"/>
            <w:hideMark/>
          </w:tcPr>
          <w:p w14:paraId="5C8AB99F"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nil"/>
              <w:left w:val="nil"/>
              <w:bottom w:val="single" w:sz="8" w:space="0" w:color="auto"/>
              <w:right w:val="single" w:sz="4" w:space="0" w:color="auto"/>
            </w:tcBorders>
            <w:shd w:val="clear" w:color="000000" w:fill="D9E1F2"/>
            <w:hideMark/>
          </w:tcPr>
          <w:p w14:paraId="50FFEDFD"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nil"/>
              <w:left w:val="nil"/>
              <w:bottom w:val="single" w:sz="8" w:space="0" w:color="auto"/>
              <w:right w:val="single" w:sz="4" w:space="0" w:color="auto"/>
            </w:tcBorders>
            <w:shd w:val="clear" w:color="000000" w:fill="D9E1F2"/>
            <w:hideMark/>
          </w:tcPr>
          <w:p w14:paraId="0559EBF7"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nil"/>
              <w:left w:val="nil"/>
              <w:bottom w:val="single" w:sz="8" w:space="0" w:color="auto"/>
              <w:right w:val="single" w:sz="4" w:space="0" w:color="auto"/>
            </w:tcBorders>
            <w:shd w:val="clear" w:color="000000" w:fill="D9E1F2"/>
            <w:hideMark/>
          </w:tcPr>
          <w:p w14:paraId="65BE092B"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nil"/>
              <w:left w:val="nil"/>
              <w:bottom w:val="single" w:sz="8" w:space="0" w:color="auto"/>
              <w:right w:val="single" w:sz="4" w:space="0" w:color="auto"/>
            </w:tcBorders>
            <w:shd w:val="clear" w:color="000000" w:fill="D9E1F2"/>
            <w:hideMark/>
          </w:tcPr>
          <w:p w14:paraId="4672976E"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nil"/>
              <w:left w:val="nil"/>
              <w:bottom w:val="single" w:sz="8" w:space="0" w:color="auto"/>
              <w:right w:val="single" w:sz="8" w:space="0" w:color="auto"/>
            </w:tcBorders>
            <w:shd w:val="clear" w:color="000000" w:fill="D9E1F2"/>
            <w:hideMark/>
          </w:tcPr>
          <w:p w14:paraId="35282483"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279EEF99" w14:textId="77777777" w:rsidTr="00341BB9">
        <w:trPr>
          <w:trHeight w:val="291"/>
        </w:trPr>
        <w:tc>
          <w:tcPr>
            <w:tcW w:w="1996" w:type="dxa"/>
            <w:tcBorders>
              <w:top w:val="nil"/>
              <w:left w:val="single" w:sz="4" w:space="0" w:color="auto"/>
              <w:bottom w:val="single" w:sz="4" w:space="0" w:color="auto"/>
              <w:right w:val="single" w:sz="4" w:space="0" w:color="auto"/>
            </w:tcBorders>
            <w:shd w:val="clear" w:color="000000" w:fill="EDEDED"/>
            <w:hideMark/>
          </w:tcPr>
          <w:p w14:paraId="034160C4"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3</w:t>
            </w:r>
          </w:p>
        </w:tc>
        <w:tc>
          <w:tcPr>
            <w:tcW w:w="1318" w:type="dxa"/>
            <w:tcBorders>
              <w:top w:val="nil"/>
              <w:left w:val="nil"/>
              <w:bottom w:val="single" w:sz="4" w:space="0" w:color="auto"/>
              <w:right w:val="single" w:sz="4" w:space="0" w:color="auto"/>
            </w:tcBorders>
            <w:shd w:val="clear" w:color="000000" w:fill="EDEDED"/>
            <w:hideMark/>
          </w:tcPr>
          <w:p w14:paraId="2ADCA88D"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nil"/>
              <w:left w:val="nil"/>
              <w:bottom w:val="single" w:sz="4" w:space="0" w:color="auto"/>
              <w:right w:val="single" w:sz="4" w:space="0" w:color="auto"/>
            </w:tcBorders>
            <w:shd w:val="clear" w:color="000000" w:fill="EDEDED"/>
            <w:hideMark/>
          </w:tcPr>
          <w:p w14:paraId="6E3AE922"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nil"/>
              <w:left w:val="nil"/>
              <w:bottom w:val="single" w:sz="4" w:space="0" w:color="auto"/>
              <w:right w:val="single" w:sz="4" w:space="0" w:color="auto"/>
            </w:tcBorders>
            <w:shd w:val="clear" w:color="000000" w:fill="EDEDED"/>
            <w:hideMark/>
          </w:tcPr>
          <w:p w14:paraId="650EBB3B"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nil"/>
              <w:left w:val="nil"/>
              <w:bottom w:val="single" w:sz="4" w:space="0" w:color="auto"/>
              <w:right w:val="single" w:sz="4" w:space="0" w:color="auto"/>
            </w:tcBorders>
            <w:shd w:val="clear" w:color="000000" w:fill="EDEDED"/>
            <w:hideMark/>
          </w:tcPr>
          <w:p w14:paraId="0131A645"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nil"/>
              <w:left w:val="nil"/>
              <w:bottom w:val="single" w:sz="4" w:space="0" w:color="auto"/>
              <w:right w:val="single" w:sz="4" w:space="0" w:color="auto"/>
            </w:tcBorders>
            <w:shd w:val="clear" w:color="000000" w:fill="EDEDED"/>
            <w:hideMark/>
          </w:tcPr>
          <w:p w14:paraId="68C464C1"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nil"/>
              <w:left w:val="nil"/>
              <w:bottom w:val="single" w:sz="4" w:space="0" w:color="auto"/>
              <w:right w:val="single" w:sz="4" w:space="0" w:color="auto"/>
            </w:tcBorders>
            <w:shd w:val="clear" w:color="000000" w:fill="EDEDED"/>
            <w:hideMark/>
          </w:tcPr>
          <w:p w14:paraId="515A2917"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nil"/>
              <w:left w:val="nil"/>
              <w:bottom w:val="single" w:sz="4" w:space="0" w:color="auto"/>
              <w:right w:val="single" w:sz="4" w:space="0" w:color="auto"/>
            </w:tcBorders>
            <w:shd w:val="clear" w:color="000000" w:fill="EDEDED"/>
            <w:hideMark/>
          </w:tcPr>
          <w:p w14:paraId="0AE728A8"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nil"/>
              <w:left w:val="nil"/>
              <w:bottom w:val="single" w:sz="4" w:space="0" w:color="auto"/>
              <w:right w:val="single" w:sz="4" w:space="0" w:color="auto"/>
            </w:tcBorders>
            <w:shd w:val="clear" w:color="000000" w:fill="EDEDED"/>
            <w:hideMark/>
          </w:tcPr>
          <w:p w14:paraId="610F6B94"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260E80B8" w14:textId="77777777" w:rsidTr="00341BB9">
        <w:trPr>
          <w:trHeight w:val="291"/>
        </w:trPr>
        <w:tc>
          <w:tcPr>
            <w:tcW w:w="1996" w:type="dxa"/>
            <w:tcBorders>
              <w:top w:val="nil"/>
              <w:left w:val="single" w:sz="4" w:space="0" w:color="auto"/>
              <w:bottom w:val="single" w:sz="4" w:space="0" w:color="auto"/>
              <w:right w:val="single" w:sz="4" w:space="0" w:color="auto"/>
            </w:tcBorders>
            <w:shd w:val="clear" w:color="000000" w:fill="EDEDED"/>
            <w:hideMark/>
          </w:tcPr>
          <w:p w14:paraId="175A8A77"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318" w:type="dxa"/>
            <w:tcBorders>
              <w:top w:val="nil"/>
              <w:left w:val="nil"/>
              <w:bottom w:val="single" w:sz="4" w:space="0" w:color="auto"/>
              <w:right w:val="single" w:sz="4" w:space="0" w:color="auto"/>
            </w:tcBorders>
            <w:shd w:val="clear" w:color="000000" w:fill="EDEDED"/>
            <w:hideMark/>
          </w:tcPr>
          <w:p w14:paraId="21F76CF6"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nil"/>
              <w:left w:val="nil"/>
              <w:bottom w:val="single" w:sz="4" w:space="0" w:color="auto"/>
              <w:right w:val="single" w:sz="4" w:space="0" w:color="auto"/>
            </w:tcBorders>
            <w:shd w:val="clear" w:color="000000" w:fill="EDEDED"/>
            <w:hideMark/>
          </w:tcPr>
          <w:p w14:paraId="2C1BE486"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nil"/>
              <w:left w:val="nil"/>
              <w:bottom w:val="single" w:sz="4" w:space="0" w:color="auto"/>
              <w:right w:val="single" w:sz="4" w:space="0" w:color="auto"/>
            </w:tcBorders>
            <w:shd w:val="clear" w:color="000000" w:fill="EDEDED"/>
            <w:hideMark/>
          </w:tcPr>
          <w:p w14:paraId="451AA346"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nil"/>
              <w:left w:val="nil"/>
              <w:bottom w:val="single" w:sz="4" w:space="0" w:color="auto"/>
              <w:right w:val="single" w:sz="4" w:space="0" w:color="auto"/>
            </w:tcBorders>
            <w:shd w:val="clear" w:color="000000" w:fill="EDEDED"/>
            <w:hideMark/>
          </w:tcPr>
          <w:p w14:paraId="29F68FEB"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nil"/>
              <w:left w:val="nil"/>
              <w:bottom w:val="single" w:sz="4" w:space="0" w:color="auto"/>
              <w:right w:val="single" w:sz="4" w:space="0" w:color="auto"/>
            </w:tcBorders>
            <w:shd w:val="clear" w:color="000000" w:fill="EDEDED"/>
            <w:hideMark/>
          </w:tcPr>
          <w:p w14:paraId="72FBFBE4"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nil"/>
              <w:left w:val="nil"/>
              <w:bottom w:val="single" w:sz="4" w:space="0" w:color="auto"/>
              <w:right w:val="single" w:sz="4" w:space="0" w:color="auto"/>
            </w:tcBorders>
            <w:shd w:val="clear" w:color="000000" w:fill="EDEDED"/>
            <w:hideMark/>
          </w:tcPr>
          <w:p w14:paraId="47FB4BA5"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nil"/>
              <w:left w:val="nil"/>
              <w:bottom w:val="single" w:sz="4" w:space="0" w:color="auto"/>
              <w:right w:val="single" w:sz="4" w:space="0" w:color="auto"/>
            </w:tcBorders>
            <w:shd w:val="clear" w:color="000000" w:fill="EDEDED"/>
            <w:hideMark/>
          </w:tcPr>
          <w:p w14:paraId="0E91CF7D"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nil"/>
              <w:left w:val="nil"/>
              <w:bottom w:val="single" w:sz="4" w:space="0" w:color="auto"/>
              <w:right w:val="single" w:sz="4" w:space="0" w:color="auto"/>
            </w:tcBorders>
            <w:shd w:val="clear" w:color="000000" w:fill="EDEDED"/>
            <w:hideMark/>
          </w:tcPr>
          <w:p w14:paraId="0AD19A06"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4643BAB7" w14:textId="77777777" w:rsidTr="00341BB9">
        <w:trPr>
          <w:trHeight w:val="307"/>
        </w:trPr>
        <w:tc>
          <w:tcPr>
            <w:tcW w:w="1996" w:type="dxa"/>
            <w:tcBorders>
              <w:top w:val="nil"/>
              <w:left w:val="single" w:sz="4" w:space="0" w:color="auto"/>
              <w:bottom w:val="single" w:sz="4" w:space="0" w:color="auto"/>
              <w:right w:val="single" w:sz="4" w:space="0" w:color="auto"/>
            </w:tcBorders>
            <w:shd w:val="clear" w:color="000000" w:fill="EDEDED"/>
            <w:hideMark/>
          </w:tcPr>
          <w:p w14:paraId="156CD096"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318" w:type="dxa"/>
            <w:tcBorders>
              <w:top w:val="nil"/>
              <w:left w:val="nil"/>
              <w:bottom w:val="single" w:sz="4" w:space="0" w:color="auto"/>
              <w:right w:val="single" w:sz="4" w:space="0" w:color="auto"/>
            </w:tcBorders>
            <w:shd w:val="clear" w:color="000000" w:fill="EDEDED"/>
            <w:hideMark/>
          </w:tcPr>
          <w:p w14:paraId="0B837848"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nil"/>
              <w:left w:val="nil"/>
              <w:bottom w:val="single" w:sz="4" w:space="0" w:color="auto"/>
              <w:right w:val="single" w:sz="4" w:space="0" w:color="auto"/>
            </w:tcBorders>
            <w:shd w:val="clear" w:color="000000" w:fill="EDEDED"/>
            <w:hideMark/>
          </w:tcPr>
          <w:p w14:paraId="4DAA16FB"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nil"/>
              <w:left w:val="nil"/>
              <w:bottom w:val="single" w:sz="4" w:space="0" w:color="auto"/>
              <w:right w:val="single" w:sz="4" w:space="0" w:color="auto"/>
            </w:tcBorders>
            <w:shd w:val="clear" w:color="000000" w:fill="EDEDED"/>
            <w:hideMark/>
          </w:tcPr>
          <w:p w14:paraId="11407733"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nil"/>
              <w:left w:val="nil"/>
              <w:bottom w:val="single" w:sz="4" w:space="0" w:color="auto"/>
              <w:right w:val="single" w:sz="4" w:space="0" w:color="auto"/>
            </w:tcBorders>
            <w:shd w:val="clear" w:color="000000" w:fill="EDEDED"/>
            <w:hideMark/>
          </w:tcPr>
          <w:p w14:paraId="71299519"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nil"/>
              <w:left w:val="nil"/>
              <w:bottom w:val="single" w:sz="4" w:space="0" w:color="auto"/>
              <w:right w:val="single" w:sz="4" w:space="0" w:color="auto"/>
            </w:tcBorders>
            <w:shd w:val="clear" w:color="000000" w:fill="EDEDED"/>
            <w:hideMark/>
          </w:tcPr>
          <w:p w14:paraId="6349DB6A"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nil"/>
              <w:left w:val="nil"/>
              <w:bottom w:val="single" w:sz="4" w:space="0" w:color="auto"/>
              <w:right w:val="single" w:sz="4" w:space="0" w:color="auto"/>
            </w:tcBorders>
            <w:shd w:val="clear" w:color="000000" w:fill="EDEDED"/>
            <w:hideMark/>
          </w:tcPr>
          <w:p w14:paraId="23734AC0"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nil"/>
              <w:left w:val="nil"/>
              <w:bottom w:val="single" w:sz="4" w:space="0" w:color="auto"/>
              <w:right w:val="single" w:sz="4" w:space="0" w:color="auto"/>
            </w:tcBorders>
            <w:shd w:val="clear" w:color="000000" w:fill="EDEDED"/>
            <w:hideMark/>
          </w:tcPr>
          <w:p w14:paraId="1907680B"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nil"/>
              <w:left w:val="nil"/>
              <w:bottom w:val="single" w:sz="4" w:space="0" w:color="auto"/>
              <w:right w:val="single" w:sz="4" w:space="0" w:color="auto"/>
            </w:tcBorders>
            <w:shd w:val="clear" w:color="000000" w:fill="EDEDED"/>
            <w:hideMark/>
          </w:tcPr>
          <w:p w14:paraId="4C2F1BA1"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60F1E46B" w14:textId="77777777" w:rsidTr="00341BB9">
        <w:trPr>
          <w:trHeight w:val="291"/>
        </w:trPr>
        <w:tc>
          <w:tcPr>
            <w:tcW w:w="1996" w:type="dxa"/>
            <w:tcBorders>
              <w:top w:val="single" w:sz="8" w:space="0" w:color="auto"/>
              <w:left w:val="single" w:sz="4" w:space="0" w:color="auto"/>
              <w:bottom w:val="single" w:sz="4" w:space="0" w:color="auto"/>
              <w:right w:val="single" w:sz="4" w:space="0" w:color="auto"/>
            </w:tcBorders>
            <w:shd w:val="clear" w:color="000000" w:fill="D9E1F2"/>
            <w:hideMark/>
          </w:tcPr>
          <w:p w14:paraId="2F5EE668"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4</w:t>
            </w:r>
          </w:p>
        </w:tc>
        <w:tc>
          <w:tcPr>
            <w:tcW w:w="1318" w:type="dxa"/>
            <w:tcBorders>
              <w:top w:val="single" w:sz="8" w:space="0" w:color="auto"/>
              <w:left w:val="nil"/>
              <w:bottom w:val="single" w:sz="4" w:space="0" w:color="auto"/>
              <w:right w:val="single" w:sz="4" w:space="0" w:color="auto"/>
            </w:tcBorders>
            <w:shd w:val="clear" w:color="000000" w:fill="D9E1F2"/>
            <w:hideMark/>
          </w:tcPr>
          <w:p w14:paraId="07E4B2B4"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single" w:sz="8" w:space="0" w:color="auto"/>
              <w:left w:val="nil"/>
              <w:bottom w:val="single" w:sz="4" w:space="0" w:color="auto"/>
              <w:right w:val="single" w:sz="4" w:space="0" w:color="auto"/>
            </w:tcBorders>
            <w:shd w:val="clear" w:color="000000" w:fill="D9E1F2"/>
            <w:hideMark/>
          </w:tcPr>
          <w:p w14:paraId="6BA86B52"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single" w:sz="8" w:space="0" w:color="auto"/>
              <w:left w:val="nil"/>
              <w:bottom w:val="single" w:sz="4" w:space="0" w:color="auto"/>
              <w:right w:val="single" w:sz="4" w:space="0" w:color="auto"/>
            </w:tcBorders>
            <w:shd w:val="clear" w:color="000000" w:fill="D9E1F2"/>
            <w:hideMark/>
          </w:tcPr>
          <w:p w14:paraId="372A1104"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single" w:sz="8" w:space="0" w:color="auto"/>
              <w:left w:val="nil"/>
              <w:bottom w:val="single" w:sz="4" w:space="0" w:color="auto"/>
              <w:right w:val="single" w:sz="4" w:space="0" w:color="auto"/>
            </w:tcBorders>
            <w:shd w:val="clear" w:color="000000" w:fill="D9E1F2"/>
            <w:hideMark/>
          </w:tcPr>
          <w:p w14:paraId="63DB9367"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single" w:sz="8" w:space="0" w:color="auto"/>
              <w:left w:val="nil"/>
              <w:bottom w:val="single" w:sz="4" w:space="0" w:color="auto"/>
              <w:right w:val="single" w:sz="4" w:space="0" w:color="auto"/>
            </w:tcBorders>
            <w:shd w:val="clear" w:color="000000" w:fill="D9E1F2"/>
            <w:hideMark/>
          </w:tcPr>
          <w:p w14:paraId="79B2C529"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single" w:sz="8" w:space="0" w:color="auto"/>
              <w:left w:val="nil"/>
              <w:bottom w:val="single" w:sz="4" w:space="0" w:color="auto"/>
              <w:right w:val="single" w:sz="4" w:space="0" w:color="auto"/>
            </w:tcBorders>
            <w:shd w:val="clear" w:color="000000" w:fill="D9E1F2"/>
            <w:hideMark/>
          </w:tcPr>
          <w:p w14:paraId="5A42A191"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single" w:sz="8" w:space="0" w:color="auto"/>
              <w:left w:val="nil"/>
              <w:bottom w:val="single" w:sz="4" w:space="0" w:color="auto"/>
              <w:right w:val="single" w:sz="4" w:space="0" w:color="auto"/>
            </w:tcBorders>
            <w:shd w:val="clear" w:color="000000" w:fill="D9E1F2"/>
            <w:hideMark/>
          </w:tcPr>
          <w:p w14:paraId="493D1244"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single" w:sz="8" w:space="0" w:color="auto"/>
              <w:left w:val="nil"/>
              <w:bottom w:val="single" w:sz="4" w:space="0" w:color="auto"/>
              <w:right w:val="single" w:sz="8" w:space="0" w:color="auto"/>
            </w:tcBorders>
            <w:shd w:val="clear" w:color="000000" w:fill="D9E1F2"/>
            <w:hideMark/>
          </w:tcPr>
          <w:p w14:paraId="46F28555"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50037EFC" w14:textId="77777777" w:rsidTr="00341BB9">
        <w:trPr>
          <w:trHeight w:val="291"/>
        </w:trPr>
        <w:tc>
          <w:tcPr>
            <w:tcW w:w="1996" w:type="dxa"/>
            <w:tcBorders>
              <w:top w:val="nil"/>
              <w:left w:val="single" w:sz="4" w:space="0" w:color="auto"/>
              <w:bottom w:val="single" w:sz="4" w:space="0" w:color="auto"/>
              <w:right w:val="single" w:sz="4" w:space="0" w:color="auto"/>
            </w:tcBorders>
            <w:shd w:val="clear" w:color="000000" w:fill="D9E1F2"/>
            <w:hideMark/>
          </w:tcPr>
          <w:p w14:paraId="3AD4D535"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318" w:type="dxa"/>
            <w:tcBorders>
              <w:top w:val="nil"/>
              <w:left w:val="nil"/>
              <w:bottom w:val="single" w:sz="4" w:space="0" w:color="auto"/>
              <w:right w:val="single" w:sz="4" w:space="0" w:color="auto"/>
            </w:tcBorders>
            <w:shd w:val="clear" w:color="000000" w:fill="D9E1F2"/>
            <w:hideMark/>
          </w:tcPr>
          <w:p w14:paraId="4378B946"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nil"/>
              <w:left w:val="nil"/>
              <w:bottom w:val="single" w:sz="4" w:space="0" w:color="auto"/>
              <w:right w:val="single" w:sz="4" w:space="0" w:color="auto"/>
            </w:tcBorders>
            <w:shd w:val="clear" w:color="000000" w:fill="D9E1F2"/>
            <w:hideMark/>
          </w:tcPr>
          <w:p w14:paraId="09687FAF"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nil"/>
              <w:left w:val="nil"/>
              <w:bottom w:val="single" w:sz="4" w:space="0" w:color="auto"/>
              <w:right w:val="single" w:sz="4" w:space="0" w:color="auto"/>
            </w:tcBorders>
            <w:shd w:val="clear" w:color="000000" w:fill="D9E1F2"/>
            <w:hideMark/>
          </w:tcPr>
          <w:p w14:paraId="08F71A78"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nil"/>
              <w:left w:val="nil"/>
              <w:bottom w:val="single" w:sz="4" w:space="0" w:color="auto"/>
              <w:right w:val="single" w:sz="4" w:space="0" w:color="auto"/>
            </w:tcBorders>
            <w:shd w:val="clear" w:color="000000" w:fill="D9E1F2"/>
            <w:hideMark/>
          </w:tcPr>
          <w:p w14:paraId="0ABF226C"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nil"/>
              <w:left w:val="nil"/>
              <w:bottom w:val="single" w:sz="4" w:space="0" w:color="auto"/>
              <w:right w:val="single" w:sz="4" w:space="0" w:color="auto"/>
            </w:tcBorders>
            <w:shd w:val="clear" w:color="000000" w:fill="D9E1F2"/>
            <w:hideMark/>
          </w:tcPr>
          <w:p w14:paraId="61983EE2"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nil"/>
              <w:left w:val="nil"/>
              <w:bottom w:val="single" w:sz="4" w:space="0" w:color="auto"/>
              <w:right w:val="single" w:sz="4" w:space="0" w:color="auto"/>
            </w:tcBorders>
            <w:shd w:val="clear" w:color="000000" w:fill="D9E1F2"/>
            <w:hideMark/>
          </w:tcPr>
          <w:p w14:paraId="28B1400A"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nil"/>
              <w:left w:val="nil"/>
              <w:bottom w:val="single" w:sz="4" w:space="0" w:color="auto"/>
              <w:right w:val="single" w:sz="4" w:space="0" w:color="auto"/>
            </w:tcBorders>
            <w:shd w:val="clear" w:color="000000" w:fill="D9E1F2"/>
            <w:hideMark/>
          </w:tcPr>
          <w:p w14:paraId="32F2949A"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nil"/>
              <w:left w:val="nil"/>
              <w:bottom w:val="single" w:sz="4" w:space="0" w:color="auto"/>
              <w:right w:val="single" w:sz="8" w:space="0" w:color="auto"/>
            </w:tcBorders>
            <w:shd w:val="clear" w:color="000000" w:fill="D9E1F2"/>
            <w:hideMark/>
          </w:tcPr>
          <w:p w14:paraId="1F3BB10A"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75872694" w14:textId="77777777" w:rsidTr="00341BB9">
        <w:trPr>
          <w:trHeight w:val="307"/>
        </w:trPr>
        <w:tc>
          <w:tcPr>
            <w:tcW w:w="1996" w:type="dxa"/>
            <w:tcBorders>
              <w:top w:val="nil"/>
              <w:left w:val="single" w:sz="4" w:space="0" w:color="auto"/>
              <w:bottom w:val="single" w:sz="8" w:space="0" w:color="auto"/>
              <w:right w:val="single" w:sz="4" w:space="0" w:color="auto"/>
            </w:tcBorders>
            <w:shd w:val="clear" w:color="000000" w:fill="D9E1F2"/>
            <w:hideMark/>
          </w:tcPr>
          <w:p w14:paraId="312B65C9"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318" w:type="dxa"/>
            <w:tcBorders>
              <w:top w:val="nil"/>
              <w:left w:val="nil"/>
              <w:bottom w:val="single" w:sz="8" w:space="0" w:color="auto"/>
              <w:right w:val="single" w:sz="4" w:space="0" w:color="auto"/>
            </w:tcBorders>
            <w:shd w:val="clear" w:color="000000" w:fill="D9E1F2"/>
            <w:hideMark/>
          </w:tcPr>
          <w:p w14:paraId="57EFE91B"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nil"/>
              <w:left w:val="nil"/>
              <w:bottom w:val="single" w:sz="8" w:space="0" w:color="auto"/>
              <w:right w:val="single" w:sz="4" w:space="0" w:color="auto"/>
            </w:tcBorders>
            <w:shd w:val="clear" w:color="000000" w:fill="D9E1F2"/>
            <w:hideMark/>
          </w:tcPr>
          <w:p w14:paraId="29CE8B06"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nil"/>
              <w:left w:val="nil"/>
              <w:bottom w:val="single" w:sz="8" w:space="0" w:color="auto"/>
              <w:right w:val="single" w:sz="4" w:space="0" w:color="auto"/>
            </w:tcBorders>
            <w:shd w:val="clear" w:color="000000" w:fill="D9E1F2"/>
            <w:hideMark/>
          </w:tcPr>
          <w:p w14:paraId="73B83354"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nil"/>
              <w:left w:val="nil"/>
              <w:bottom w:val="single" w:sz="8" w:space="0" w:color="auto"/>
              <w:right w:val="single" w:sz="4" w:space="0" w:color="auto"/>
            </w:tcBorders>
            <w:shd w:val="clear" w:color="000000" w:fill="D9E1F2"/>
            <w:hideMark/>
          </w:tcPr>
          <w:p w14:paraId="7C9608A9"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nil"/>
              <w:left w:val="nil"/>
              <w:bottom w:val="single" w:sz="8" w:space="0" w:color="auto"/>
              <w:right w:val="single" w:sz="4" w:space="0" w:color="auto"/>
            </w:tcBorders>
            <w:shd w:val="clear" w:color="000000" w:fill="D9E1F2"/>
            <w:hideMark/>
          </w:tcPr>
          <w:p w14:paraId="22D73202"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nil"/>
              <w:left w:val="nil"/>
              <w:bottom w:val="single" w:sz="8" w:space="0" w:color="auto"/>
              <w:right w:val="single" w:sz="4" w:space="0" w:color="auto"/>
            </w:tcBorders>
            <w:shd w:val="clear" w:color="000000" w:fill="D9E1F2"/>
            <w:hideMark/>
          </w:tcPr>
          <w:p w14:paraId="34A63EE2"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nil"/>
              <w:left w:val="nil"/>
              <w:bottom w:val="single" w:sz="8" w:space="0" w:color="auto"/>
              <w:right w:val="single" w:sz="4" w:space="0" w:color="auto"/>
            </w:tcBorders>
            <w:shd w:val="clear" w:color="000000" w:fill="D9E1F2"/>
            <w:hideMark/>
          </w:tcPr>
          <w:p w14:paraId="68C73ADE"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nil"/>
              <w:left w:val="nil"/>
              <w:bottom w:val="single" w:sz="8" w:space="0" w:color="auto"/>
              <w:right w:val="single" w:sz="8" w:space="0" w:color="auto"/>
            </w:tcBorders>
            <w:shd w:val="clear" w:color="000000" w:fill="D9E1F2"/>
            <w:hideMark/>
          </w:tcPr>
          <w:p w14:paraId="3E2A3D87"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bl>
    <w:p w14:paraId="27D9C5C1" w14:textId="77777777" w:rsidR="0001374D" w:rsidRDefault="0001374D" w:rsidP="00824B83">
      <w:pPr>
        <w:spacing w:line="276" w:lineRule="auto"/>
      </w:pPr>
    </w:p>
    <w:p w14:paraId="2FB3E66B" w14:textId="782B4C5F" w:rsidR="00424664" w:rsidRDefault="007C6FA2" w:rsidP="00824B83">
      <w:pPr>
        <w:spacing w:line="276" w:lineRule="auto"/>
      </w:pPr>
      <w:r w:rsidRPr="007C532B">
        <w:t xml:space="preserve"> </w:t>
      </w:r>
    </w:p>
    <w:p w14:paraId="5EE33578" w14:textId="77777777" w:rsidR="00DB1A6A" w:rsidRDefault="00DB1A6A" w:rsidP="00824B83">
      <w:pPr>
        <w:pStyle w:val="Kop1"/>
        <w:spacing w:line="276" w:lineRule="auto"/>
        <w:sectPr w:rsidR="00DB1A6A" w:rsidSect="00BD6843">
          <w:pgSz w:w="16838" w:h="11906" w:orient="landscape"/>
          <w:pgMar w:top="1417" w:right="1417" w:bottom="1417" w:left="1417" w:header="708" w:footer="708" w:gutter="0"/>
          <w:cols w:space="708"/>
          <w:docGrid w:linePitch="360"/>
        </w:sectPr>
      </w:pPr>
    </w:p>
    <w:p w14:paraId="4D872C9C" w14:textId="77777777" w:rsidR="00DB1A6A" w:rsidRDefault="00DB1A6A" w:rsidP="00DB1A6A">
      <w:pPr>
        <w:rPr>
          <w:rFonts w:eastAsiaTheme="majorEastAsia" w:cstheme="minorHAnsi"/>
          <w:b/>
          <w:sz w:val="40"/>
          <w:szCs w:val="32"/>
        </w:rPr>
      </w:pPr>
      <w:r>
        <w:rPr>
          <w:rFonts w:eastAsiaTheme="majorEastAsia" w:cstheme="minorHAnsi"/>
          <w:b/>
          <w:sz w:val="40"/>
          <w:szCs w:val="32"/>
        </w:rPr>
        <w:lastRenderedPageBreak/>
        <w:t>Colofon</w:t>
      </w:r>
    </w:p>
    <w:p w14:paraId="55C74BB7" w14:textId="77777777" w:rsidR="00DB1A6A" w:rsidRDefault="00DB1A6A" w:rsidP="00DB1A6A">
      <w:r>
        <w:t>Auteur: Lumen Group B.V.</w:t>
      </w:r>
    </w:p>
    <w:p w14:paraId="59B08CA9" w14:textId="77777777" w:rsidR="00DB1A6A" w:rsidRPr="00863626" w:rsidRDefault="00DB1A6A" w:rsidP="00DB1A6A"/>
    <w:p w14:paraId="65111FC9" w14:textId="77777777" w:rsidR="00DB1A6A" w:rsidRPr="00863626" w:rsidRDefault="00DB1A6A" w:rsidP="00DB1A6A">
      <w:pPr>
        <w:rPr>
          <w:lang w:val="fr-FR"/>
        </w:rPr>
      </w:pPr>
      <w:r w:rsidRPr="00863626">
        <w:rPr>
          <w:noProof/>
        </w:rPr>
        <w:drawing>
          <wp:inline distT="0" distB="0" distL="0" distR="0" wp14:anchorId="26A6A495" wp14:editId="6204B3E1">
            <wp:extent cx="2182091" cy="679019"/>
            <wp:effectExtent l="0" t="0" r="8890" b="698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18496" cy="690347"/>
                    </a:xfrm>
                    <a:prstGeom prst="rect">
                      <a:avLst/>
                    </a:prstGeom>
                  </pic:spPr>
                </pic:pic>
              </a:graphicData>
            </a:graphic>
          </wp:inline>
        </w:drawing>
      </w:r>
    </w:p>
    <w:p w14:paraId="5CFD4D8A" w14:textId="77777777" w:rsidR="00DB1A6A" w:rsidRPr="00863626" w:rsidRDefault="00DB1A6A" w:rsidP="00DB1A6A">
      <w:pPr>
        <w:rPr>
          <w:b/>
        </w:rPr>
      </w:pPr>
      <w:r w:rsidRPr="00863626">
        <w:rPr>
          <w:b/>
        </w:rPr>
        <w:t>Naamsvermelding-</w:t>
      </w:r>
      <w:proofErr w:type="spellStart"/>
      <w:r w:rsidRPr="00863626">
        <w:rPr>
          <w:b/>
        </w:rPr>
        <w:t>NietCommercieel</w:t>
      </w:r>
      <w:proofErr w:type="spellEnd"/>
      <w:r w:rsidRPr="00863626">
        <w:rPr>
          <w:b/>
        </w:rPr>
        <w:t>-</w:t>
      </w:r>
      <w:proofErr w:type="spellStart"/>
      <w:r w:rsidRPr="00863626">
        <w:rPr>
          <w:b/>
        </w:rPr>
        <w:t>GelijkDelen</w:t>
      </w:r>
      <w:proofErr w:type="spellEnd"/>
      <w:r w:rsidRPr="00863626">
        <w:rPr>
          <w:b/>
        </w:rPr>
        <w:t xml:space="preserve"> 4.0 Internationaal</w:t>
      </w:r>
    </w:p>
    <w:p w14:paraId="7C949A12" w14:textId="77777777" w:rsidR="00DB1A6A" w:rsidRPr="00863626" w:rsidRDefault="00DB1A6A" w:rsidP="00DB1A6A">
      <w:r w:rsidRPr="00863626">
        <w:t>De gebruiker mag het werk kopiëren, verspreiden en afgeleid materiaal maken dat op dit werk gebaseerd is, onder de volgende voorwaarden:</w:t>
      </w:r>
    </w:p>
    <w:p w14:paraId="6BE796CD" w14:textId="77777777" w:rsidR="00DB1A6A" w:rsidRPr="00863626" w:rsidRDefault="00DB1A6A" w:rsidP="00DB1A6A"/>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
        <w:gridCol w:w="8303"/>
      </w:tblGrid>
      <w:tr w:rsidR="00DB1A6A" w:rsidRPr="00863626" w14:paraId="23D8E75C" w14:textId="77777777" w:rsidTr="00E6111F">
        <w:trPr>
          <w:trHeight w:val="583"/>
        </w:trPr>
        <w:tc>
          <w:tcPr>
            <w:tcW w:w="759" w:type="dxa"/>
          </w:tcPr>
          <w:p w14:paraId="2E9136D4" w14:textId="77777777" w:rsidR="00DB1A6A" w:rsidRPr="00863626" w:rsidRDefault="00DB1A6A" w:rsidP="00E6111F">
            <w:pPr>
              <w:spacing w:after="160" w:line="259" w:lineRule="auto"/>
            </w:pPr>
            <w:r w:rsidRPr="00863626">
              <w:rPr>
                <w:noProof/>
                <w:lang w:val="en-US"/>
              </w:rPr>
              <w:drawing>
                <wp:anchor distT="0" distB="0" distL="114300" distR="114300" simplePos="0" relativeHeight="251659264" behindDoc="0" locked="0" layoutInCell="1" allowOverlap="1" wp14:anchorId="6975B114" wp14:editId="63172D25">
                  <wp:simplePos x="0" y="0"/>
                  <wp:positionH relativeFrom="margin">
                    <wp:posOffset>-39</wp:posOffset>
                  </wp:positionH>
                  <wp:positionV relativeFrom="paragraph">
                    <wp:posOffset>28517</wp:posOffset>
                  </wp:positionV>
                  <wp:extent cx="339437" cy="325581"/>
                  <wp:effectExtent l="0" t="0" r="381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cstate="print">
                            <a:extLst>
                              <a:ext uri="{28A0092B-C50C-407E-A947-70E740481C1C}">
                                <a14:useLocalDpi xmlns:a14="http://schemas.microsoft.com/office/drawing/2010/main" val="0"/>
                              </a:ext>
                            </a:extLst>
                          </a:blip>
                          <a:srcRect t="1" r="65913" b="-3165"/>
                          <a:stretch/>
                        </pic:blipFill>
                        <pic:spPr bwMode="auto">
                          <a:xfrm>
                            <a:off x="0" y="0"/>
                            <a:ext cx="339437" cy="325581"/>
                          </a:xfrm>
                          <a:prstGeom prst="rect">
                            <a:avLst/>
                          </a:prstGeom>
                          <a:ln>
                            <a:noFill/>
                          </a:ln>
                          <a:extLst>
                            <a:ext uri="{53640926-AAD7-44D8-BBD7-CCE9431645EC}">
                              <a14:shadowObscured xmlns:a14="http://schemas.microsoft.com/office/drawing/2010/main"/>
                            </a:ext>
                          </a:extLst>
                        </pic:spPr>
                      </pic:pic>
                    </a:graphicData>
                  </a:graphic>
                </wp:anchor>
              </w:drawing>
            </w:r>
          </w:p>
        </w:tc>
        <w:tc>
          <w:tcPr>
            <w:tcW w:w="8303" w:type="dxa"/>
          </w:tcPr>
          <w:p w14:paraId="13F11C57" w14:textId="77777777" w:rsidR="00DB1A6A" w:rsidRPr="00863626" w:rsidRDefault="00DB1A6A" w:rsidP="00E6111F">
            <w:pPr>
              <w:spacing w:after="160" w:line="259" w:lineRule="auto"/>
            </w:pPr>
            <w:r w:rsidRPr="00863626">
              <w:t xml:space="preserve">Naamsvermelding: De gebruiker dient bij het werk de naam van </w:t>
            </w:r>
            <w:r>
              <w:t>Lumen Group</w:t>
            </w:r>
            <w:r w:rsidRPr="00863626">
              <w:t xml:space="preserve"> te vermelden.</w:t>
            </w:r>
          </w:p>
        </w:tc>
      </w:tr>
      <w:tr w:rsidR="00DB1A6A" w:rsidRPr="00863626" w14:paraId="4BF5FC59" w14:textId="77777777" w:rsidTr="00E6111F">
        <w:tc>
          <w:tcPr>
            <w:tcW w:w="759" w:type="dxa"/>
          </w:tcPr>
          <w:p w14:paraId="53307F46" w14:textId="77777777" w:rsidR="00DB1A6A" w:rsidRPr="00863626" w:rsidRDefault="00DB1A6A" w:rsidP="00E6111F">
            <w:pPr>
              <w:spacing w:after="160" w:line="259" w:lineRule="auto"/>
            </w:pPr>
            <w:r w:rsidRPr="00863626">
              <w:rPr>
                <w:noProof/>
                <w:lang w:val="en-US"/>
              </w:rPr>
              <w:drawing>
                <wp:anchor distT="0" distB="0" distL="114300" distR="114300" simplePos="0" relativeHeight="251660288" behindDoc="1" locked="0" layoutInCell="1" allowOverlap="1" wp14:anchorId="0B2BDF54" wp14:editId="2D2348CC">
                  <wp:simplePos x="0" y="0"/>
                  <wp:positionH relativeFrom="margin">
                    <wp:posOffset>20204</wp:posOffset>
                  </wp:positionH>
                  <wp:positionV relativeFrom="paragraph">
                    <wp:posOffset>14663</wp:posOffset>
                  </wp:positionV>
                  <wp:extent cx="318135" cy="317500"/>
                  <wp:effectExtent l="0" t="0" r="5715" b="6350"/>
                  <wp:wrapTight wrapText="bothSides">
                    <wp:wrapPolygon edited="0">
                      <wp:start x="0" y="0"/>
                      <wp:lineTo x="0" y="20736"/>
                      <wp:lineTo x="20695" y="20736"/>
                      <wp:lineTo x="20695"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cstate="print">
                            <a:extLst>
                              <a:ext uri="{28A0092B-C50C-407E-A947-70E740481C1C}">
                                <a14:useLocalDpi xmlns:a14="http://schemas.microsoft.com/office/drawing/2010/main" val="0"/>
                              </a:ext>
                            </a:extLst>
                          </a:blip>
                          <a:srcRect l="34098" t="1" r="33914" b="-824"/>
                          <a:stretch/>
                        </pic:blipFill>
                        <pic:spPr bwMode="auto">
                          <a:xfrm>
                            <a:off x="0" y="0"/>
                            <a:ext cx="318135" cy="317500"/>
                          </a:xfrm>
                          <a:prstGeom prst="rect">
                            <a:avLst/>
                          </a:prstGeom>
                          <a:ln>
                            <a:noFill/>
                          </a:ln>
                          <a:extLst>
                            <a:ext uri="{53640926-AAD7-44D8-BBD7-CCE9431645EC}">
                              <a14:shadowObscured xmlns:a14="http://schemas.microsoft.com/office/drawing/2010/main"/>
                            </a:ext>
                          </a:extLst>
                        </pic:spPr>
                      </pic:pic>
                    </a:graphicData>
                  </a:graphic>
                </wp:anchor>
              </w:drawing>
            </w:r>
          </w:p>
        </w:tc>
        <w:tc>
          <w:tcPr>
            <w:tcW w:w="8303" w:type="dxa"/>
          </w:tcPr>
          <w:p w14:paraId="068F8BE1" w14:textId="77777777" w:rsidR="00DB1A6A" w:rsidRPr="00863626" w:rsidRDefault="00DB1A6A" w:rsidP="00E6111F">
            <w:pPr>
              <w:spacing w:after="160" w:line="259" w:lineRule="auto"/>
            </w:pPr>
            <w:r w:rsidRPr="00863626">
              <w:t>Niet-commercieel: De gebruiker mag het werk niet voor commerciële doeleinden gebruiken.</w:t>
            </w:r>
          </w:p>
        </w:tc>
      </w:tr>
      <w:tr w:rsidR="00DB1A6A" w:rsidRPr="00863626" w14:paraId="2E6E97BF" w14:textId="77777777" w:rsidTr="00E6111F">
        <w:tc>
          <w:tcPr>
            <w:tcW w:w="759" w:type="dxa"/>
          </w:tcPr>
          <w:p w14:paraId="36DEB25B" w14:textId="77777777" w:rsidR="00DB1A6A" w:rsidRPr="00863626" w:rsidRDefault="00DB1A6A" w:rsidP="00E6111F">
            <w:pPr>
              <w:spacing w:after="160" w:line="259" w:lineRule="auto"/>
            </w:pPr>
            <w:r w:rsidRPr="00863626">
              <w:rPr>
                <w:noProof/>
                <w:lang w:val="en-US"/>
              </w:rPr>
              <w:drawing>
                <wp:anchor distT="0" distB="0" distL="114300" distR="114300" simplePos="0" relativeHeight="251661312" behindDoc="0" locked="0" layoutInCell="1" allowOverlap="1" wp14:anchorId="3DAC8530" wp14:editId="1E7E5C6E">
                  <wp:simplePos x="0" y="0"/>
                  <wp:positionH relativeFrom="margin">
                    <wp:posOffset>1154</wp:posOffset>
                  </wp:positionH>
                  <wp:positionV relativeFrom="paragraph">
                    <wp:posOffset>22917</wp:posOffset>
                  </wp:positionV>
                  <wp:extent cx="351574" cy="318193"/>
                  <wp:effectExtent l="0" t="0" r="0" b="571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cstate="print">
                            <a:extLst>
                              <a:ext uri="{28A0092B-C50C-407E-A947-70E740481C1C}">
                                <a14:useLocalDpi xmlns:a14="http://schemas.microsoft.com/office/drawing/2010/main" val="0"/>
                              </a:ext>
                            </a:extLst>
                          </a:blip>
                          <a:srcRect l="64695" t="1" b="-824"/>
                          <a:stretch/>
                        </pic:blipFill>
                        <pic:spPr bwMode="auto">
                          <a:xfrm>
                            <a:off x="0" y="0"/>
                            <a:ext cx="351574" cy="318193"/>
                          </a:xfrm>
                          <a:prstGeom prst="rect">
                            <a:avLst/>
                          </a:prstGeom>
                          <a:ln>
                            <a:noFill/>
                          </a:ln>
                          <a:extLst>
                            <a:ext uri="{53640926-AAD7-44D8-BBD7-CCE9431645EC}">
                              <a14:shadowObscured xmlns:a14="http://schemas.microsoft.com/office/drawing/2010/main"/>
                            </a:ext>
                          </a:extLst>
                        </pic:spPr>
                      </pic:pic>
                    </a:graphicData>
                  </a:graphic>
                </wp:anchor>
              </w:drawing>
            </w:r>
          </w:p>
        </w:tc>
        <w:tc>
          <w:tcPr>
            <w:tcW w:w="8303" w:type="dxa"/>
          </w:tcPr>
          <w:p w14:paraId="186D269A" w14:textId="77777777" w:rsidR="00DB1A6A" w:rsidRPr="00863626" w:rsidRDefault="00DB1A6A" w:rsidP="00E6111F">
            <w:pPr>
              <w:spacing w:after="160" w:line="259" w:lineRule="auto"/>
            </w:pPr>
            <w:r w:rsidRPr="00863626">
              <w:t>Gelijk delen: De gebruiker dient het afgeleide werk onder dezelfde licentievoorwaarden vrij te geven als het originele werk.</w:t>
            </w:r>
          </w:p>
        </w:tc>
      </w:tr>
    </w:tbl>
    <w:p w14:paraId="63C03DE5" w14:textId="77777777" w:rsidR="00DB1A6A" w:rsidRPr="00863626" w:rsidRDefault="00DB1A6A" w:rsidP="00DB1A6A">
      <w:r w:rsidRPr="00863626">
        <w:t xml:space="preserve">Bij hergebruik of verspreiding dient de gebruiker de licentievoorwaarden van dit werk kenbaar te maken aan derden. De gebruiker mag uitsluitend afstand doen van een of meerdere van deze voorwaarden met voorafgaande toestemming van </w:t>
      </w:r>
      <w:r>
        <w:t>Lumen Group B.V</w:t>
      </w:r>
      <w:r w:rsidRPr="00863626">
        <w:t xml:space="preserve">. </w:t>
      </w:r>
    </w:p>
    <w:p w14:paraId="61136D48" w14:textId="77777777" w:rsidR="00DB1A6A" w:rsidRPr="00863626" w:rsidRDefault="00DB1A6A" w:rsidP="00DB1A6A">
      <w:r w:rsidRPr="00863626">
        <w:t xml:space="preserve">Het voorgaande laat de wettelijke beperkingen op de intellectuele eigendomsrechten onverlet. </w:t>
      </w:r>
    </w:p>
    <w:p w14:paraId="41543CFF" w14:textId="77777777" w:rsidR="00DB1A6A" w:rsidRPr="00863626" w:rsidRDefault="00DB1A6A" w:rsidP="00DB1A6A"/>
    <w:p w14:paraId="57B4D44F" w14:textId="77777777" w:rsidR="00DB1A6A" w:rsidRPr="00863626" w:rsidRDefault="00DB1A6A" w:rsidP="00DB1A6A">
      <w:r w:rsidRPr="00863626">
        <w:t>creativecommons.nl/uitleg</w:t>
      </w:r>
    </w:p>
    <w:p w14:paraId="4F41B417" w14:textId="77777777" w:rsidR="00DB1A6A" w:rsidRPr="00932DCD" w:rsidRDefault="00DB1A6A" w:rsidP="00DB1A6A"/>
    <w:p w14:paraId="31BB4B4F" w14:textId="561AD827" w:rsidR="007D3DB0" w:rsidRPr="007D3DB0" w:rsidRDefault="007D3DB0" w:rsidP="00824B83">
      <w:pPr>
        <w:pStyle w:val="Kop1"/>
        <w:spacing w:line="276" w:lineRule="auto"/>
      </w:pPr>
    </w:p>
    <w:sectPr w:rsidR="007D3DB0" w:rsidRPr="007D3DB0" w:rsidSect="00932D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79F3E" w14:textId="77777777" w:rsidR="0028263B" w:rsidRDefault="0028263B" w:rsidP="007C6FA2">
      <w:pPr>
        <w:spacing w:after="0" w:line="240" w:lineRule="auto"/>
      </w:pPr>
      <w:r>
        <w:separator/>
      </w:r>
    </w:p>
  </w:endnote>
  <w:endnote w:type="continuationSeparator" w:id="0">
    <w:p w14:paraId="4D637BA9" w14:textId="77777777" w:rsidR="0028263B" w:rsidRDefault="0028263B" w:rsidP="007C6FA2">
      <w:pPr>
        <w:spacing w:after="0" w:line="240" w:lineRule="auto"/>
      </w:pPr>
      <w:r>
        <w:continuationSeparator/>
      </w:r>
    </w:p>
  </w:endnote>
  <w:endnote w:type="continuationNotice" w:id="1">
    <w:p w14:paraId="1DAF0E69" w14:textId="77777777" w:rsidR="0028263B" w:rsidRDefault="002826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stNL">
    <w:altName w:val="Calibri"/>
    <w:charset w:val="00"/>
    <w:family w:val="auto"/>
    <w:pitch w:val="variable"/>
    <w:sig w:usb0="A000002F" w:usb1="4000205A" w:usb2="00000000" w:usb3="00000000" w:csb0="00000093" w:csb1="00000000"/>
  </w:font>
  <w:font w:name="Fira Sans">
    <w:altName w:val="Fira Sans"/>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627576"/>
      <w:docPartObj>
        <w:docPartGallery w:val="Page Numbers (Bottom of Page)"/>
        <w:docPartUnique/>
      </w:docPartObj>
    </w:sdtPr>
    <w:sdtEndPr>
      <w:rPr>
        <w:rFonts w:cstheme="minorHAnsi"/>
        <w:sz w:val="16"/>
        <w:szCs w:val="16"/>
      </w:rPr>
    </w:sdtEndPr>
    <w:sdtContent>
      <w:sdt>
        <w:sdtPr>
          <w:rPr>
            <w:rFonts w:cstheme="minorHAnsi"/>
            <w:sz w:val="16"/>
            <w:szCs w:val="16"/>
          </w:rPr>
          <w:id w:val="-1769616900"/>
          <w:docPartObj>
            <w:docPartGallery w:val="Page Numbers (Top of Page)"/>
            <w:docPartUnique/>
          </w:docPartObj>
        </w:sdtPr>
        <w:sdtEndPr/>
        <w:sdtContent>
          <w:p w14:paraId="130E71CB" w14:textId="50A726A9" w:rsidR="00CA1368" w:rsidRPr="00744D2C" w:rsidRDefault="00CA1368">
            <w:pPr>
              <w:pStyle w:val="Voettekst"/>
              <w:jc w:val="right"/>
              <w:rPr>
                <w:rFonts w:cstheme="minorHAnsi"/>
                <w:sz w:val="16"/>
                <w:szCs w:val="16"/>
              </w:rPr>
            </w:pPr>
            <w:r w:rsidRPr="00744D2C">
              <w:rPr>
                <w:rFonts w:cstheme="minorHAnsi"/>
                <w:sz w:val="16"/>
                <w:szCs w:val="16"/>
              </w:rPr>
              <w:t xml:space="preserve">Pagina </w:t>
            </w:r>
            <w:r w:rsidRPr="00744D2C">
              <w:rPr>
                <w:rFonts w:cstheme="minorHAnsi"/>
                <w:b/>
                <w:bCs/>
                <w:sz w:val="16"/>
                <w:szCs w:val="16"/>
              </w:rPr>
              <w:fldChar w:fldCharType="begin"/>
            </w:r>
            <w:r w:rsidRPr="00744D2C">
              <w:rPr>
                <w:rFonts w:cstheme="minorHAnsi"/>
                <w:b/>
                <w:bCs/>
                <w:sz w:val="16"/>
                <w:szCs w:val="16"/>
              </w:rPr>
              <w:instrText>PAGE</w:instrText>
            </w:r>
            <w:r w:rsidRPr="00744D2C">
              <w:rPr>
                <w:rFonts w:cstheme="minorHAnsi"/>
                <w:b/>
                <w:bCs/>
                <w:sz w:val="16"/>
                <w:szCs w:val="16"/>
              </w:rPr>
              <w:fldChar w:fldCharType="separate"/>
            </w:r>
            <w:r w:rsidRPr="00744D2C">
              <w:rPr>
                <w:rFonts w:cstheme="minorHAnsi"/>
                <w:b/>
                <w:bCs/>
                <w:sz w:val="16"/>
                <w:szCs w:val="16"/>
              </w:rPr>
              <w:t>2</w:t>
            </w:r>
            <w:r w:rsidRPr="00744D2C">
              <w:rPr>
                <w:rFonts w:cstheme="minorHAnsi"/>
                <w:b/>
                <w:bCs/>
                <w:sz w:val="16"/>
                <w:szCs w:val="16"/>
              </w:rPr>
              <w:fldChar w:fldCharType="end"/>
            </w:r>
            <w:r w:rsidRPr="00744D2C">
              <w:rPr>
                <w:rFonts w:cstheme="minorHAnsi"/>
                <w:sz w:val="16"/>
                <w:szCs w:val="16"/>
              </w:rPr>
              <w:t xml:space="preserve"> van </w:t>
            </w:r>
            <w:r w:rsidRPr="00744D2C">
              <w:rPr>
                <w:rFonts w:cstheme="minorHAnsi"/>
                <w:b/>
                <w:bCs/>
                <w:sz w:val="16"/>
                <w:szCs w:val="16"/>
              </w:rPr>
              <w:fldChar w:fldCharType="begin"/>
            </w:r>
            <w:r w:rsidRPr="00744D2C">
              <w:rPr>
                <w:rFonts w:cstheme="minorHAnsi"/>
                <w:b/>
                <w:bCs/>
                <w:sz w:val="16"/>
                <w:szCs w:val="16"/>
              </w:rPr>
              <w:instrText>NUMPAGES</w:instrText>
            </w:r>
            <w:r w:rsidRPr="00744D2C">
              <w:rPr>
                <w:rFonts w:cstheme="minorHAnsi"/>
                <w:b/>
                <w:bCs/>
                <w:sz w:val="16"/>
                <w:szCs w:val="16"/>
              </w:rPr>
              <w:fldChar w:fldCharType="separate"/>
            </w:r>
            <w:r w:rsidRPr="00744D2C">
              <w:rPr>
                <w:rFonts w:cstheme="minorHAnsi"/>
                <w:b/>
                <w:bCs/>
                <w:sz w:val="16"/>
                <w:szCs w:val="16"/>
              </w:rPr>
              <w:t>2</w:t>
            </w:r>
            <w:r w:rsidRPr="00744D2C">
              <w:rPr>
                <w:rFonts w:cstheme="minorHAnsi"/>
                <w:b/>
                <w:bCs/>
                <w:sz w:val="16"/>
                <w:szCs w:val="16"/>
              </w:rPr>
              <w:fldChar w:fldCharType="end"/>
            </w:r>
          </w:p>
        </w:sdtContent>
      </w:sdt>
    </w:sdtContent>
  </w:sdt>
  <w:p w14:paraId="3292896D" w14:textId="77777777" w:rsidR="00CA1368" w:rsidRDefault="00CA136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4E65B" w14:textId="77777777" w:rsidR="0028263B" w:rsidRDefault="0028263B" w:rsidP="007C6FA2">
      <w:pPr>
        <w:spacing w:after="0" w:line="240" w:lineRule="auto"/>
      </w:pPr>
      <w:r>
        <w:separator/>
      </w:r>
    </w:p>
  </w:footnote>
  <w:footnote w:type="continuationSeparator" w:id="0">
    <w:p w14:paraId="57B43B0F" w14:textId="77777777" w:rsidR="0028263B" w:rsidRDefault="0028263B" w:rsidP="007C6FA2">
      <w:pPr>
        <w:spacing w:after="0" w:line="240" w:lineRule="auto"/>
      </w:pPr>
      <w:r>
        <w:continuationSeparator/>
      </w:r>
    </w:p>
  </w:footnote>
  <w:footnote w:type="continuationNotice" w:id="1">
    <w:p w14:paraId="21944B71" w14:textId="77777777" w:rsidR="0028263B" w:rsidRDefault="0028263B">
      <w:pPr>
        <w:spacing w:after="0" w:line="240" w:lineRule="auto"/>
      </w:pPr>
    </w:p>
  </w:footnote>
  <w:footnote w:id="2">
    <w:p w14:paraId="77F6D790" w14:textId="5451C452" w:rsidR="00CA1368" w:rsidRDefault="00CA1368">
      <w:pPr>
        <w:pStyle w:val="Voetnoottekst"/>
      </w:pPr>
      <w:r>
        <w:rPr>
          <w:rStyle w:val="Voetnootmarkering"/>
        </w:rPr>
        <w:footnoteRef/>
      </w:r>
      <w:r>
        <w:t xml:space="preserve"> </w:t>
      </w:r>
      <w:r w:rsidRPr="00E4108A">
        <w:t xml:space="preserve">Deze rechten worden  verder toegelicht in Bijlage 1: </w:t>
      </w:r>
      <w:r>
        <w:t>“</w:t>
      </w:r>
      <w:r w:rsidRPr="00E4108A">
        <w:t>Toelichting begrippen</w:t>
      </w:r>
      <w:r>
        <w:t>”</w:t>
      </w:r>
      <w:r w:rsidRPr="00E4108A">
        <w:t>.</w:t>
      </w:r>
    </w:p>
  </w:footnote>
  <w:footnote w:id="3">
    <w:p w14:paraId="5AFA42C8" w14:textId="0035A435" w:rsidR="00CA1368" w:rsidRDefault="00CA1368">
      <w:pPr>
        <w:pStyle w:val="Voetnoottekst"/>
      </w:pPr>
      <w:r>
        <w:rPr>
          <w:rStyle w:val="Voetnootmarkering"/>
        </w:rPr>
        <w:footnoteRef/>
      </w:r>
      <w:r>
        <w:t xml:space="preserve"> Artikel 15 AVG.</w:t>
      </w:r>
    </w:p>
  </w:footnote>
  <w:footnote w:id="4">
    <w:p w14:paraId="42F8C09E" w14:textId="7D8170B9" w:rsidR="00CA1368" w:rsidRDefault="00CA1368">
      <w:pPr>
        <w:pStyle w:val="Voetnoottekst"/>
      </w:pPr>
      <w:r>
        <w:rPr>
          <w:rStyle w:val="Voetnootmarkering"/>
        </w:rPr>
        <w:footnoteRef/>
      </w:r>
      <w:r>
        <w:t xml:space="preserve"> Artikel 14 lid 4 AVG; artikel 23 lid 1 (i) AVG.</w:t>
      </w:r>
    </w:p>
  </w:footnote>
  <w:footnote w:id="5">
    <w:p w14:paraId="7DDBE5AE" w14:textId="3B176D26" w:rsidR="00CA1368" w:rsidRDefault="00CA1368" w:rsidP="001D4EB9">
      <w:pPr>
        <w:pStyle w:val="Voetnoottekst"/>
      </w:pPr>
      <w:r>
        <w:rPr>
          <w:rStyle w:val="Voetnootmarkering"/>
        </w:rPr>
        <w:footnoteRef/>
      </w:r>
      <w:r>
        <w:t xml:space="preserve"> Artikel 14 lid 4 AVG; artikel 23 lid 1 (i) AVG.</w:t>
      </w:r>
    </w:p>
  </w:footnote>
  <w:footnote w:id="6">
    <w:p w14:paraId="3EC271DE" w14:textId="0B076639" w:rsidR="00CA1368" w:rsidRDefault="00CA1368">
      <w:pPr>
        <w:pStyle w:val="Voetnoottekst"/>
      </w:pPr>
      <w:r>
        <w:rPr>
          <w:rStyle w:val="Voetnootmarkering"/>
        </w:rPr>
        <w:footnoteRef/>
      </w:r>
      <w:r>
        <w:t xml:space="preserve"> Artikel 16 AVG; artikel 17 AVG.</w:t>
      </w:r>
    </w:p>
  </w:footnote>
  <w:footnote w:id="7">
    <w:p w14:paraId="50DA873B" w14:textId="25A4C103" w:rsidR="00CA1368" w:rsidRDefault="00CA1368">
      <w:pPr>
        <w:pStyle w:val="Voetnoottekst"/>
      </w:pPr>
      <w:r>
        <w:rPr>
          <w:rStyle w:val="Voetnootmarkering"/>
        </w:rPr>
        <w:footnoteRef/>
      </w:r>
      <w:r>
        <w:t xml:space="preserve"> Artikel 17 lid 1 AVG.</w:t>
      </w:r>
    </w:p>
  </w:footnote>
  <w:footnote w:id="8">
    <w:p w14:paraId="09AE66F0" w14:textId="76533FC4" w:rsidR="00CA1368" w:rsidRDefault="00CA1368">
      <w:pPr>
        <w:pStyle w:val="Voetnoottekst"/>
      </w:pPr>
      <w:r>
        <w:rPr>
          <w:rStyle w:val="Voetnootmarkering"/>
        </w:rPr>
        <w:footnoteRef/>
      </w:r>
      <w:r>
        <w:t xml:space="preserve"> Artikel 21 AVG.</w:t>
      </w:r>
    </w:p>
  </w:footnote>
  <w:footnote w:id="9">
    <w:p w14:paraId="4BF8CCD8" w14:textId="741738FC" w:rsidR="00CA1368" w:rsidRDefault="00CA1368">
      <w:pPr>
        <w:pStyle w:val="Voetnoottekst"/>
      </w:pPr>
      <w:r>
        <w:rPr>
          <w:rStyle w:val="Voetnootmarkering"/>
        </w:rPr>
        <w:footnoteRef/>
      </w:r>
      <w:r>
        <w:t xml:space="preserve"> Artikel 18 lid 1 AVG.</w:t>
      </w:r>
    </w:p>
  </w:footnote>
  <w:footnote w:id="10">
    <w:p w14:paraId="1962AC55" w14:textId="4F0D91C5" w:rsidR="00CA1368" w:rsidRDefault="00CA1368">
      <w:pPr>
        <w:pStyle w:val="Voetnoottekst"/>
      </w:pPr>
      <w:r>
        <w:rPr>
          <w:rStyle w:val="Voetnootmarkering"/>
        </w:rPr>
        <w:footnoteRef/>
      </w:r>
      <w:r>
        <w:t xml:space="preserve"> Artikel 12 lid 3 AVG.</w:t>
      </w:r>
    </w:p>
  </w:footnote>
  <w:footnote w:id="11">
    <w:p w14:paraId="34BDD445" w14:textId="0B0C23E7" w:rsidR="00CA1368" w:rsidRDefault="00CA1368">
      <w:pPr>
        <w:pStyle w:val="Voetnoottekst"/>
      </w:pPr>
      <w:r>
        <w:rPr>
          <w:rStyle w:val="Voetnootmarkering"/>
        </w:rPr>
        <w:footnoteRef/>
      </w:r>
      <w:r>
        <w:t xml:space="preserve"> Artikel 21 AVG.</w:t>
      </w:r>
    </w:p>
  </w:footnote>
  <w:footnote w:id="12">
    <w:p w14:paraId="3F692B1B" w14:textId="5A27FB00" w:rsidR="00CA1368" w:rsidRDefault="00CA1368">
      <w:pPr>
        <w:pStyle w:val="Voetnoottekst"/>
      </w:pPr>
      <w:r>
        <w:rPr>
          <w:rStyle w:val="Voetnootmarkering"/>
        </w:rPr>
        <w:footnoteRef/>
      </w:r>
      <w:r>
        <w:t xml:space="preserve"> Artikel 20 AVG.</w:t>
      </w:r>
    </w:p>
  </w:footnote>
  <w:footnote w:id="13">
    <w:p w14:paraId="6DA664E6" w14:textId="52A30AD6" w:rsidR="00CA1368" w:rsidRDefault="00CA1368">
      <w:pPr>
        <w:pStyle w:val="Voetnoottekst"/>
      </w:pPr>
      <w:r>
        <w:rPr>
          <w:rStyle w:val="Voetnootmarkering"/>
        </w:rPr>
        <w:footnoteRef/>
      </w:r>
      <w:r>
        <w:t xml:space="preserve"> Artikel 12 lid 3 AVG.</w:t>
      </w:r>
    </w:p>
  </w:footnote>
  <w:footnote w:id="14">
    <w:p w14:paraId="5F25377C" w14:textId="103114A7" w:rsidR="00CA1368" w:rsidRDefault="00CA1368">
      <w:pPr>
        <w:pStyle w:val="Voetnoottekst"/>
      </w:pPr>
      <w:r>
        <w:rPr>
          <w:rStyle w:val="Voetnootmarkering"/>
        </w:rPr>
        <w:footnoteRef/>
      </w:r>
      <w:r>
        <w:t xml:space="preserve"> Artikel 12 lid 3 AVG.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3A55" w14:textId="77777777" w:rsidR="00CA1368" w:rsidRDefault="00CA1368">
    <w:pPr>
      <w:pStyle w:val="Koptekst"/>
    </w:pPr>
    <w:r>
      <w:rPr>
        <w:noProof/>
      </w:rPr>
      <w:drawing>
        <wp:anchor distT="0" distB="0" distL="114300" distR="114300" simplePos="0" relativeHeight="251658241" behindDoc="0" locked="0" layoutInCell="1" allowOverlap="1" wp14:anchorId="652C1B20" wp14:editId="68198013">
          <wp:simplePos x="0" y="0"/>
          <wp:positionH relativeFrom="margin">
            <wp:posOffset>-200660</wp:posOffset>
          </wp:positionH>
          <wp:positionV relativeFrom="paragraph">
            <wp:posOffset>-201839</wp:posOffset>
          </wp:positionV>
          <wp:extent cx="1929384" cy="640151"/>
          <wp:effectExtent l="0" t="0" r="0" b="762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9384" cy="640151"/>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A90E1" w14:textId="6E391D52" w:rsidR="00CA1368" w:rsidRDefault="00CA1368">
    <w:pPr>
      <w:pStyle w:val="Koptekst"/>
    </w:pPr>
    <w:r>
      <w:rPr>
        <w:noProof/>
      </w:rPr>
      <w:drawing>
        <wp:anchor distT="0" distB="0" distL="114300" distR="114300" simplePos="0" relativeHeight="251658240" behindDoc="0" locked="0" layoutInCell="1" allowOverlap="1" wp14:anchorId="2026B77F" wp14:editId="7C2CB8CC">
          <wp:simplePos x="0" y="0"/>
          <wp:positionH relativeFrom="margin">
            <wp:posOffset>-200025</wp:posOffset>
          </wp:positionH>
          <wp:positionV relativeFrom="paragraph">
            <wp:posOffset>-200025</wp:posOffset>
          </wp:positionV>
          <wp:extent cx="1929384" cy="640151"/>
          <wp:effectExtent l="0" t="0" r="0"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9384" cy="640151"/>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7893"/>
    <w:multiLevelType w:val="hybridMultilevel"/>
    <w:tmpl w:val="8F3EA91A"/>
    <w:lvl w:ilvl="0" w:tplc="5DF0243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3D7C5E"/>
    <w:multiLevelType w:val="hybridMultilevel"/>
    <w:tmpl w:val="D0A854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46050F"/>
    <w:multiLevelType w:val="hybridMultilevel"/>
    <w:tmpl w:val="8C425B16"/>
    <w:lvl w:ilvl="0" w:tplc="2DD24A4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8265C54"/>
    <w:multiLevelType w:val="hybridMultilevel"/>
    <w:tmpl w:val="AB2E9BB4"/>
    <w:lvl w:ilvl="0" w:tplc="B9A473F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81A4848"/>
    <w:multiLevelType w:val="hybridMultilevel"/>
    <w:tmpl w:val="55DE8D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B32DDC"/>
    <w:multiLevelType w:val="hybridMultilevel"/>
    <w:tmpl w:val="54C6B54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6292689"/>
    <w:multiLevelType w:val="hybridMultilevel"/>
    <w:tmpl w:val="2140D708"/>
    <w:lvl w:ilvl="0" w:tplc="280A692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2EB28F7"/>
    <w:multiLevelType w:val="hybridMultilevel"/>
    <w:tmpl w:val="FD66DC82"/>
    <w:lvl w:ilvl="0" w:tplc="0413000F">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37E290D"/>
    <w:multiLevelType w:val="hybridMultilevel"/>
    <w:tmpl w:val="7C043A38"/>
    <w:lvl w:ilvl="0" w:tplc="72DAA92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55E0FD6"/>
    <w:multiLevelType w:val="hybridMultilevel"/>
    <w:tmpl w:val="0442DAEA"/>
    <w:lvl w:ilvl="0" w:tplc="1C5414C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9631EFB"/>
    <w:multiLevelType w:val="hybridMultilevel"/>
    <w:tmpl w:val="834EF10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cs="Wingdings" w:hint="default"/>
      </w:rPr>
    </w:lvl>
    <w:lvl w:ilvl="3" w:tplc="04130001" w:tentative="1">
      <w:start w:val="1"/>
      <w:numFmt w:val="bullet"/>
      <w:lvlText w:val=""/>
      <w:lvlJc w:val="left"/>
      <w:pPr>
        <w:ind w:left="3240" w:hanging="360"/>
      </w:pPr>
      <w:rPr>
        <w:rFonts w:ascii="Symbol" w:hAnsi="Symbol" w:cs="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cs="Wingdings" w:hint="default"/>
      </w:rPr>
    </w:lvl>
    <w:lvl w:ilvl="6" w:tplc="04130001" w:tentative="1">
      <w:start w:val="1"/>
      <w:numFmt w:val="bullet"/>
      <w:lvlText w:val=""/>
      <w:lvlJc w:val="left"/>
      <w:pPr>
        <w:ind w:left="5400" w:hanging="360"/>
      </w:pPr>
      <w:rPr>
        <w:rFonts w:ascii="Symbol" w:hAnsi="Symbol" w:cs="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cs="Wingdings" w:hint="default"/>
      </w:rPr>
    </w:lvl>
  </w:abstractNum>
  <w:abstractNum w:abstractNumId="11" w15:restartNumberingAfterBreak="0">
    <w:nsid w:val="4DC5431E"/>
    <w:multiLevelType w:val="hybridMultilevel"/>
    <w:tmpl w:val="29ECD08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4E857813"/>
    <w:multiLevelType w:val="hybridMultilevel"/>
    <w:tmpl w:val="477242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72D2816"/>
    <w:multiLevelType w:val="hybridMultilevel"/>
    <w:tmpl w:val="3822C0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B50454B"/>
    <w:multiLevelType w:val="hybridMultilevel"/>
    <w:tmpl w:val="C6D8C080"/>
    <w:lvl w:ilvl="0" w:tplc="8EDAD7C8">
      <w:start w:val="1"/>
      <w:numFmt w:val="bullet"/>
      <w:lvlText w:val=""/>
      <w:lvlJc w:val="left"/>
      <w:pPr>
        <w:ind w:left="720" w:hanging="360"/>
      </w:pPr>
      <w:rPr>
        <w:rFonts w:ascii="Symbol" w:hAnsi="Symbol" w:hint="default"/>
        <w:color w:val="004B7D"/>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0DD5388"/>
    <w:multiLevelType w:val="hybridMultilevel"/>
    <w:tmpl w:val="F3464FFC"/>
    <w:lvl w:ilvl="0" w:tplc="04130015">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62DF3F08"/>
    <w:multiLevelType w:val="hybridMultilevel"/>
    <w:tmpl w:val="D16A6228"/>
    <w:lvl w:ilvl="0" w:tplc="4A3A1C74">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5CA54DA"/>
    <w:multiLevelType w:val="hybridMultilevel"/>
    <w:tmpl w:val="F2E6F0B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cs="Wingdings" w:hint="default"/>
      </w:rPr>
    </w:lvl>
    <w:lvl w:ilvl="3" w:tplc="04130001" w:tentative="1">
      <w:start w:val="1"/>
      <w:numFmt w:val="bullet"/>
      <w:lvlText w:val=""/>
      <w:lvlJc w:val="left"/>
      <w:pPr>
        <w:ind w:left="3240" w:hanging="360"/>
      </w:pPr>
      <w:rPr>
        <w:rFonts w:ascii="Symbol" w:hAnsi="Symbol" w:cs="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cs="Wingdings" w:hint="default"/>
      </w:rPr>
    </w:lvl>
    <w:lvl w:ilvl="6" w:tplc="04130001" w:tentative="1">
      <w:start w:val="1"/>
      <w:numFmt w:val="bullet"/>
      <w:lvlText w:val=""/>
      <w:lvlJc w:val="left"/>
      <w:pPr>
        <w:ind w:left="5400" w:hanging="360"/>
      </w:pPr>
      <w:rPr>
        <w:rFonts w:ascii="Symbol" w:hAnsi="Symbol" w:cs="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67AE4A8B"/>
    <w:multiLevelType w:val="hybridMultilevel"/>
    <w:tmpl w:val="611A83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FC94F4D"/>
    <w:multiLevelType w:val="hybridMultilevel"/>
    <w:tmpl w:val="FD66DC82"/>
    <w:lvl w:ilvl="0" w:tplc="0413000F">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2241616"/>
    <w:multiLevelType w:val="hybridMultilevel"/>
    <w:tmpl w:val="82821A06"/>
    <w:lvl w:ilvl="0" w:tplc="04130013">
      <w:start w:val="1"/>
      <w:numFmt w:val="upperRoman"/>
      <w:lvlText w:val="%1."/>
      <w:lvlJc w:val="right"/>
      <w:pPr>
        <w:ind w:left="360" w:hanging="360"/>
      </w:pPr>
    </w:lvl>
    <w:lvl w:ilvl="1" w:tplc="04130001">
      <w:start w:val="1"/>
      <w:numFmt w:val="bullet"/>
      <w:lvlText w:val=""/>
      <w:lvlJc w:val="left"/>
      <w:pPr>
        <w:ind w:left="1080" w:hanging="360"/>
      </w:pPr>
      <w:rPr>
        <w:rFonts w:ascii="Symbol" w:hAnsi="Symbol" w:hint="default"/>
      </w:rPr>
    </w:lvl>
    <w:lvl w:ilvl="2" w:tplc="0413001B">
      <w:start w:val="1"/>
      <w:numFmt w:val="lowerRoman"/>
      <w:lvlText w:val="%3."/>
      <w:lvlJc w:val="right"/>
      <w:pPr>
        <w:ind w:left="1800" w:hanging="180"/>
      </w:pPr>
    </w:lvl>
    <w:lvl w:ilvl="3" w:tplc="D59AF266">
      <w:start w:val="1"/>
      <w:numFmt w:val="decimal"/>
      <w:lvlText w:val="%4."/>
      <w:lvlJc w:val="left"/>
      <w:pPr>
        <w:ind w:left="2520" w:hanging="360"/>
      </w:pPr>
      <w:rPr>
        <w:rFonts w:hint="default"/>
      </w:rPr>
    </w:lvl>
    <w:lvl w:ilvl="4" w:tplc="5B02BA3A">
      <w:numFmt w:val="bullet"/>
      <w:lvlText w:val="-"/>
      <w:lvlJc w:val="left"/>
      <w:pPr>
        <w:ind w:left="3240" w:hanging="360"/>
      </w:pPr>
      <w:rPr>
        <w:rFonts w:ascii="Calibri" w:eastAsiaTheme="minorHAnsi" w:hAnsi="Calibri" w:cs="Calibri" w:hint="default"/>
      </w:r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76962F1B"/>
    <w:multiLevelType w:val="hybridMultilevel"/>
    <w:tmpl w:val="CD026D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9504FF0"/>
    <w:multiLevelType w:val="hybridMultilevel"/>
    <w:tmpl w:val="C5D61650"/>
    <w:lvl w:ilvl="0" w:tplc="167AADE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9A87F4A"/>
    <w:multiLevelType w:val="hybridMultilevel"/>
    <w:tmpl w:val="0442DAEA"/>
    <w:lvl w:ilvl="0" w:tplc="1C5414C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607199265">
    <w:abstractNumId w:val="22"/>
  </w:num>
  <w:num w:numId="2" w16cid:durableId="426078709">
    <w:abstractNumId w:val="14"/>
  </w:num>
  <w:num w:numId="3" w16cid:durableId="384834757">
    <w:abstractNumId w:val="20"/>
  </w:num>
  <w:num w:numId="4" w16cid:durableId="2042970497">
    <w:abstractNumId w:val="3"/>
  </w:num>
  <w:num w:numId="5" w16cid:durableId="96560229">
    <w:abstractNumId w:val="0"/>
  </w:num>
  <w:num w:numId="6" w16cid:durableId="268703869">
    <w:abstractNumId w:val="12"/>
  </w:num>
  <w:num w:numId="7" w16cid:durableId="2121760226">
    <w:abstractNumId w:val="23"/>
  </w:num>
  <w:num w:numId="8" w16cid:durableId="1403485164">
    <w:abstractNumId w:val="19"/>
  </w:num>
  <w:num w:numId="9" w16cid:durableId="2085252052">
    <w:abstractNumId w:val="9"/>
  </w:num>
  <w:num w:numId="10" w16cid:durableId="46532801">
    <w:abstractNumId w:val="5"/>
  </w:num>
  <w:num w:numId="11" w16cid:durableId="1178346881">
    <w:abstractNumId w:val="15"/>
  </w:num>
  <w:num w:numId="12" w16cid:durableId="1551578685">
    <w:abstractNumId w:val="10"/>
  </w:num>
  <w:num w:numId="13" w16cid:durableId="150022444">
    <w:abstractNumId w:val="17"/>
  </w:num>
  <w:num w:numId="14" w16cid:durableId="2085178133">
    <w:abstractNumId w:val="2"/>
  </w:num>
  <w:num w:numId="15" w16cid:durableId="1598906745">
    <w:abstractNumId w:val="16"/>
  </w:num>
  <w:num w:numId="16" w16cid:durableId="158159252">
    <w:abstractNumId w:val="7"/>
  </w:num>
  <w:num w:numId="17" w16cid:durableId="1502165229">
    <w:abstractNumId w:val="1"/>
  </w:num>
  <w:num w:numId="18" w16cid:durableId="1650597750">
    <w:abstractNumId w:val="4"/>
  </w:num>
  <w:num w:numId="19" w16cid:durableId="1239486878">
    <w:abstractNumId w:val="11"/>
  </w:num>
  <w:num w:numId="20" w16cid:durableId="1519004948">
    <w:abstractNumId w:val="18"/>
  </w:num>
  <w:num w:numId="21" w16cid:durableId="1657031832">
    <w:abstractNumId w:val="8"/>
  </w:num>
  <w:num w:numId="22" w16cid:durableId="1703744352">
    <w:abstractNumId w:val="6"/>
  </w:num>
  <w:num w:numId="23" w16cid:durableId="1607152110">
    <w:abstractNumId w:val="21"/>
  </w:num>
  <w:num w:numId="24" w16cid:durableId="21153172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DB0"/>
    <w:rsid w:val="00000057"/>
    <w:rsid w:val="0001374D"/>
    <w:rsid w:val="00015FA8"/>
    <w:rsid w:val="00035EA3"/>
    <w:rsid w:val="00041D2B"/>
    <w:rsid w:val="00043264"/>
    <w:rsid w:val="00052AA3"/>
    <w:rsid w:val="000537A7"/>
    <w:rsid w:val="00062FE6"/>
    <w:rsid w:val="00073755"/>
    <w:rsid w:val="000766EF"/>
    <w:rsid w:val="00080DF9"/>
    <w:rsid w:val="00080E1F"/>
    <w:rsid w:val="000A7856"/>
    <w:rsid w:val="000B1719"/>
    <w:rsid w:val="000B2125"/>
    <w:rsid w:val="000B7AC8"/>
    <w:rsid w:val="000C1FE9"/>
    <w:rsid w:val="000C4A16"/>
    <w:rsid w:val="000C7D1D"/>
    <w:rsid w:val="000D0D2D"/>
    <w:rsid w:val="000D21BB"/>
    <w:rsid w:val="000D38B4"/>
    <w:rsid w:val="000D4320"/>
    <w:rsid w:val="000D61BD"/>
    <w:rsid w:val="000E138B"/>
    <w:rsid w:val="000F201C"/>
    <w:rsid w:val="000F3F6A"/>
    <w:rsid w:val="000F445F"/>
    <w:rsid w:val="000F5E0E"/>
    <w:rsid w:val="001038BF"/>
    <w:rsid w:val="00107940"/>
    <w:rsid w:val="00113B72"/>
    <w:rsid w:val="00117FDB"/>
    <w:rsid w:val="001215C7"/>
    <w:rsid w:val="001272AB"/>
    <w:rsid w:val="00131357"/>
    <w:rsid w:val="00131E12"/>
    <w:rsid w:val="001349CF"/>
    <w:rsid w:val="00136491"/>
    <w:rsid w:val="00137C00"/>
    <w:rsid w:val="001436F3"/>
    <w:rsid w:val="00146730"/>
    <w:rsid w:val="0015249B"/>
    <w:rsid w:val="0015542A"/>
    <w:rsid w:val="00166335"/>
    <w:rsid w:val="00167123"/>
    <w:rsid w:val="00171D02"/>
    <w:rsid w:val="0017681F"/>
    <w:rsid w:val="00180002"/>
    <w:rsid w:val="00184995"/>
    <w:rsid w:val="00186AE2"/>
    <w:rsid w:val="001A200B"/>
    <w:rsid w:val="001A3089"/>
    <w:rsid w:val="001B186E"/>
    <w:rsid w:val="001B2B01"/>
    <w:rsid w:val="001B2BFB"/>
    <w:rsid w:val="001B424A"/>
    <w:rsid w:val="001C0CF9"/>
    <w:rsid w:val="001C199D"/>
    <w:rsid w:val="001C2ADA"/>
    <w:rsid w:val="001C37A1"/>
    <w:rsid w:val="001C588C"/>
    <w:rsid w:val="001D4EB9"/>
    <w:rsid w:val="001D6FD0"/>
    <w:rsid w:val="001F0AB0"/>
    <w:rsid w:val="001F5611"/>
    <w:rsid w:val="001F6D2F"/>
    <w:rsid w:val="002016D9"/>
    <w:rsid w:val="00216EF3"/>
    <w:rsid w:val="002207BE"/>
    <w:rsid w:val="00222086"/>
    <w:rsid w:val="002229CD"/>
    <w:rsid w:val="00225081"/>
    <w:rsid w:val="00235C17"/>
    <w:rsid w:val="00240259"/>
    <w:rsid w:val="00241080"/>
    <w:rsid w:val="0024779B"/>
    <w:rsid w:val="00247D36"/>
    <w:rsid w:val="00250F94"/>
    <w:rsid w:val="00252F7A"/>
    <w:rsid w:val="00265AC2"/>
    <w:rsid w:val="00275BC7"/>
    <w:rsid w:val="00276D36"/>
    <w:rsid w:val="0028263B"/>
    <w:rsid w:val="002827EE"/>
    <w:rsid w:val="00294E5D"/>
    <w:rsid w:val="002B55D6"/>
    <w:rsid w:val="002C17DA"/>
    <w:rsid w:val="002C5727"/>
    <w:rsid w:val="002D7921"/>
    <w:rsid w:val="002E0C1F"/>
    <w:rsid w:val="002E10D2"/>
    <w:rsid w:val="002F26BF"/>
    <w:rsid w:val="002F527D"/>
    <w:rsid w:val="003049C7"/>
    <w:rsid w:val="00306745"/>
    <w:rsid w:val="00306D6D"/>
    <w:rsid w:val="0030744D"/>
    <w:rsid w:val="00311858"/>
    <w:rsid w:val="00331BEF"/>
    <w:rsid w:val="00341BB9"/>
    <w:rsid w:val="00344048"/>
    <w:rsid w:val="0034569A"/>
    <w:rsid w:val="00347244"/>
    <w:rsid w:val="00351493"/>
    <w:rsid w:val="00352CF3"/>
    <w:rsid w:val="0035677B"/>
    <w:rsid w:val="00360D7B"/>
    <w:rsid w:val="0037334E"/>
    <w:rsid w:val="00373A44"/>
    <w:rsid w:val="00373A50"/>
    <w:rsid w:val="003778D8"/>
    <w:rsid w:val="00377DBD"/>
    <w:rsid w:val="00386B30"/>
    <w:rsid w:val="00390169"/>
    <w:rsid w:val="00396F09"/>
    <w:rsid w:val="00397FCD"/>
    <w:rsid w:val="003A1285"/>
    <w:rsid w:val="003A3089"/>
    <w:rsid w:val="003A63C3"/>
    <w:rsid w:val="003B2C07"/>
    <w:rsid w:val="003B3E73"/>
    <w:rsid w:val="003C0776"/>
    <w:rsid w:val="003C239C"/>
    <w:rsid w:val="003D388F"/>
    <w:rsid w:val="003D41DA"/>
    <w:rsid w:val="003D4810"/>
    <w:rsid w:val="003D4B43"/>
    <w:rsid w:val="003D55CC"/>
    <w:rsid w:val="003E3455"/>
    <w:rsid w:val="003E6FF9"/>
    <w:rsid w:val="003E7089"/>
    <w:rsid w:val="003F236D"/>
    <w:rsid w:val="003F2991"/>
    <w:rsid w:val="003F29B9"/>
    <w:rsid w:val="003F64FA"/>
    <w:rsid w:val="004054A7"/>
    <w:rsid w:val="00405551"/>
    <w:rsid w:val="0040711E"/>
    <w:rsid w:val="0041149B"/>
    <w:rsid w:val="00424664"/>
    <w:rsid w:val="004313FC"/>
    <w:rsid w:val="00431AF3"/>
    <w:rsid w:val="00433CEB"/>
    <w:rsid w:val="004355CA"/>
    <w:rsid w:val="004370EE"/>
    <w:rsid w:val="00442BA7"/>
    <w:rsid w:val="004448E4"/>
    <w:rsid w:val="00445F22"/>
    <w:rsid w:val="00451989"/>
    <w:rsid w:val="00457215"/>
    <w:rsid w:val="00457B1E"/>
    <w:rsid w:val="00457E3C"/>
    <w:rsid w:val="0046191A"/>
    <w:rsid w:val="00463C0D"/>
    <w:rsid w:val="00464502"/>
    <w:rsid w:val="0046756B"/>
    <w:rsid w:val="0047349E"/>
    <w:rsid w:val="00473C81"/>
    <w:rsid w:val="004749DD"/>
    <w:rsid w:val="004851C3"/>
    <w:rsid w:val="00491C6F"/>
    <w:rsid w:val="0049350C"/>
    <w:rsid w:val="004937C3"/>
    <w:rsid w:val="00496EA2"/>
    <w:rsid w:val="004A3557"/>
    <w:rsid w:val="004A4083"/>
    <w:rsid w:val="004A4106"/>
    <w:rsid w:val="004B2245"/>
    <w:rsid w:val="004B46BF"/>
    <w:rsid w:val="004D104E"/>
    <w:rsid w:val="004D59C0"/>
    <w:rsid w:val="004F4A19"/>
    <w:rsid w:val="004F5D8B"/>
    <w:rsid w:val="00502746"/>
    <w:rsid w:val="00504101"/>
    <w:rsid w:val="0051394A"/>
    <w:rsid w:val="00516158"/>
    <w:rsid w:val="00516DB3"/>
    <w:rsid w:val="00517536"/>
    <w:rsid w:val="005224CA"/>
    <w:rsid w:val="005233BF"/>
    <w:rsid w:val="005246ED"/>
    <w:rsid w:val="00526CE8"/>
    <w:rsid w:val="00532E30"/>
    <w:rsid w:val="0053548B"/>
    <w:rsid w:val="00535A01"/>
    <w:rsid w:val="0054066B"/>
    <w:rsid w:val="0054087C"/>
    <w:rsid w:val="00540B85"/>
    <w:rsid w:val="0054188E"/>
    <w:rsid w:val="0054685F"/>
    <w:rsid w:val="00547F1D"/>
    <w:rsid w:val="00551607"/>
    <w:rsid w:val="00552B4F"/>
    <w:rsid w:val="00553C17"/>
    <w:rsid w:val="00565F55"/>
    <w:rsid w:val="00575270"/>
    <w:rsid w:val="00575B07"/>
    <w:rsid w:val="00580B05"/>
    <w:rsid w:val="00581618"/>
    <w:rsid w:val="0058354D"/>
    <w:rsid w:val="00583F9F"/>
    <w:rsid w:val="0058653A"/>
    <w:rsid w:val="005912DC"/>
    <w:rsid w:val="00594B18"/>
    <w:rsid w:val="00597092"/>
    <w:rsid w:val="00597B33"/>
    <w:rsid w:val="005A34DA"/>
    <w:rsid w:val="005B08CB"/>
    <w:rsid w:val="005B2EE5"/>
    <w:rsid w:val="005B31E8"/>
    <w:rsid w:val="005B4569"/>
    <w:rsid w:val="005C0371"/>
    <w:rsid w:val="005C4F7B"/>
    <w:rsid w:val="005C739B"/>
    <w:rsid w:val="005D6880"/>
    <w:rsid w:val="006003FD"/>
    <w:rsid w:val="00601BB7"/>
    <w:rsid w:val="006134A5"/>
    <w:rsid w:val="00613B71"/>
    <w:rsid w:val="00632B48"/>
    <w:rsid w:val="00642872"/>
    <w:rsid w:val="00643A9B"/>
    <w:rsid w:val="00647A6B"/>
    <w:rsid w:val="0065138D"/>
    <w:rsid w:val="00652505"/>
    <w:rsid w:val="0065294F"/>
    <w:rsid w:val="006569FF"/>
    <w:rsid w:val="00661F08"/>
    <w:rsid w:val="00663554"/>
    <w:rsid w:val="00664DFC"/>
    <w:rsid w:val="00667A4D"/>
    <w:rsid w:val="00674876"/>
    <w:rsid w:val="00674885"/>
    <w:rsid w:val="00680954"/>
    <w:rsid w:val="00680B7B"/>
    <w:rsid w:val="00681D2A"/>
    <w:rsid w:val="00684DCF"/>
    <w:rsid w:val="00687A3F"/>
    <w:rsid w:val="00695FB6"/>
    <w:rsid w:val="006B548E"/>
    <w:rsid w:val="006C7970"/>
    <w:rsid w:val="006D31A3"/>
    <w:rsid w:val="006D3DFD"/>
    <w:rsid w:val="006D5390"/>
    <w:rsid w:val="006D676B"/>
    <w:rsid w:val="006F783F"/>
    <w:rsid w:val="0070364E"/>
    <w:rsid w:val="00703E99"/>
    <w:rsid w:val="0070655B"/>
    <w:rsid w:val="00710AC4"/>
    <w:rsid w:val="00717C23"/>
    <w:rsid w:val="00730DAC"/>
    <w:rsid w:val="00731D99"/>
    <w:rsid w:val="00733534"/>
    <w:rsid w:val="00737FD4"/>
    <w:rsid w:val="00744D2C"/>
    <w:rsid w:val="00745FF8"/>
    <w:rsid w:val="00752382"/>
    <w:rsid w:val="00755D39"/>
    <w:rsid w:val="00764623"/>
    <w:rsid w:val="00766B91"/>
    <w:rsid w:val="00770DFB"/>
    <w:rsid w:val="007713B8"/>
    <w:rsid w:val="0078142A"/>
    <w:rsid w:val="00791269"/>
    <w:rsid w:val="00792E8B"/>
    <w:rsid w:val="00797000"/>
    <w:rsid w:val="007974E7"/>
    <w:rsid w:val="007B0785"/>
    <w:rsid w:val="007B2256"/>
    <w:rsid w:val="007B513F"/>
    <w:rsid w:val="007C532B"/>
    <w:rsid w:val="007C6FA2"/>
    <w:rsid w:val="007C73F2"/>
    <w:rsid w:val="007D005C"/>
    <w:rsid w:val="007D1D6C"/>
    <w:rsid w:val="007D2FD1"/>
    <w:rsid w:val="007D3DB0"/>
    <w:rsid w:val="007D4BC1"/>
    <w:rsid w:val="007E7EDE"/>
    <w:rsid w:val="007F09B7"/>
    <w:rsid w:val="007F3470"/>
    <w:rsid w:val="007F39E1"/>
    <w:rsid w:val="007F3C8B"/>
    <w:rsid w:val="007F40E4"/>
    <w:rsid w:val="00800210"/>
    <w:rsid w:val="00802D06"/>
    <w:rsid w:val="00810AD6"/>
    <w:rsid w:val="00821DF9"/>
    <w:rsid w:val="00824134"/>
    <w:rsid w:val="00824B83"/>
    <w:rsid w:val="008354C2"/>
    <w:rsid w:val="00837A19"/>
    <w:rsid w:val="00841569"/>
    <w:rsid w:val="008500D4"/>
    <w:rsid w:val="00850866"/>
    <w:rsid w:val="0085607F"/>
    <w:rsid w:val="008566DE"/>
    <w:rsid w:val="008745AA"/>
    <w:rsid w:val="0087477B"/>
    <w:rsid w:val="00877E17"/>
    <w:rsid w:val="00880AC1"/>
    <w:rsid w:val="00881B8B"/>
    <w:rsid w:val="00885C17"/>
    <w:rsid w:val="008A1B5A"/>
    <w:rsid w:val="008A53B1"/>
    <w:rsid w:val="008B72CE"/>
    <w:rsid w:val="008C0AC4"/>
    <w:rsid w:val="008D07F4"/>
    <w:rsid w:val="008D5932"/>
    <w:rsid w:val="008F060A"/>
    <w:rsid w:val="008F1318"/>
    <w:rsid w:val="008F4179"/>
    <w:rsid w:val="008F4D7B"/>
    <w:rsid w:val="008F5161"/>
    <w:rsid w:val="008F5A2B"/>
    <w:rsid w:val="00900099"/>
    <w:rsid w:val="00901D28"/>
    <w:rsid w:val="00902EA7"/>
    <w:rsid w:val="0091126E"/>
    <w:rsid w:val="00921242"/>
    <w:rsid w:val="0092272E"/>
    <w:rsid w:val="00924919"/>
    <w:rsid w:val="00931191"/>
    <w:rsid w:val="00942E8D"/>
    <w:rsid w:val="009507F1"/>
    <w:rsid w:val="00951FA3"/>
    <w:rsid w:val="00952047"/>
    <w:rsid w:val="0097240F"/>
    <w:rsid w:val="00974D9E"/>
    <w:rsid w:val="00975691"/>
    <w:rsid w:val="0097751B"/>
    <w:rsid w:val="00980055"/>
    <w:rsid w:val="00984BC8"/>
    <w:rsid w:val="00986F79"/>
    <w:rsid w:val="00990293"/>
    <w:rsid w:val="009A079E"/>
    <w:rsid w:val="009A4BD1"/>
    <w:rsid w:val="009A5303"/>
    <w:rsid w:val="009A6696"/>
    <w:rsid w:val="009A6E26"/>
    <w:rsid w:val="009B0ED7"/>
    <w:rsid w:val="009B76ED"/>
    <w:rsid w:val="009C39CD"/>
    <w:rsid w:val="009C539B"/>
    <w:rsid w:val="009D1247"/>
    <w:rsid w:val="009D227E"/>
    <w:rsid w:val="009D2FB9"/>
    <w:rsid w:val="009E48BF"/>
    <w:rsid w:val="009F25F3"/>
    <w:rsid w:val="00A12505"/>
    <w:rsid w:val="00A231CA"/>
    <w:rsid w:val="00A24558"/>
    <w:rsid w:val="00A24D40"/>
    <w:rsid w:val="00A2704A"/>
    <w:rsid w:val="00A40AF1"/>
    <w:rsid w:val="00A42978"/>
    <w:rsid w:val="00A43D44"/>
    <w:rsid w:val="00A44C61"/>
    <w:rsid w:val="00A47A1E"/>
    <w:rsid w:val="00A51DFD"/>
    <w:rsid w:val="00A60B23"/>
    <w:rsid w:val="00A73FD0"/>
    <w:rsid w:val="00A9391C"/>
    <w:rsid w:val="00A939EA"/>
    <w:rsid w:val="00A96323"/>
    <w:rsid w:val="00AA529D"/>
    <w:rsid w:val="00AA7256"/>
    <w:rsid w:val="00AA7BCB"/>
    <w:rsid w:val="00AB27D5"/>
    <w:rsid w:val="00AB28F5"/>
    <w:rsid w:val="00AB30DE"/>
    <w:rsid w:val="00AC41E9"/>
    <w:rsid w:val="00AD13BB"/>
    <w:rsid w:val="00AD201F"/>
    <w:rsid w:val="00AE0CAC"/>
    <w:rsid w:val="00AE460D"/>
    <w:rsid w:val="00AF02E0"/>
    <w:rsid w:val="00AF5171"/>
    <w:rsid w:val="00AF5306"/>
    <w:rsid w:val="00B01996"/>
    <w:rsid w:val="00B06AAE"/>
    <w:rsid w:val="00B0748B"/>
    <w:rsid w:val="00B10780"/>
    <w:rsid w:val="00B11F32"/>
    <w:rsid w:val="00B166F2"/>
    <w:rsid w:val="00B176D6"/>
    <w:rsid w:val="00B222E1"/>
    <w:rsid w:val="00B25AA0"/>
    <w:rsid w:val="00B31A23"/>
    <w:rsid w:val="00B34B74"/>
    <w:rsid w:val="00B44D0C"/>
    <w:rsid w:val="00B4630E"/>
    <w:rsid w:val="00B506D1"/>
    <w:rsid w:val="00B50DB0"/>
    <w:rsid w:val="00B52872"/>
    <w:rsid w:val="00B533F3"/>
    <w:rsid w:val="00B65AF1"/>
    <w:rsid w:val="00B735BC"/>
    <w:rsid w:val="00B92D30"/>
    <w:rsid w:val="00B95295"/>
    <w:rsid w:val="00BA0543"/>
    <w:rsid w:val="00BA066C"/>
    <w:rsid w:val="00BA188D"/>
    <w:rsid w:val="00BB087F"/>
    <w:rsid w:val="00BD0D17"/>
    <w:rsid w:val="00BD2260"/>
    <w:rsid w:val="00BD2D78"/>
    <w:rsid w:val="00BD30D8"/>
    <w:rsid w:val="00BD6843"/>
    <w:rsid w:val="00BD69A6"/>
    <w:rsid w:val="00BD7BF8"/>
    <w:rsid w:val="00BD7D48"/>
    <w:rsid w:val="00BE1B06"/>
    <w:rsid w:val="00BE4B48"/>
    <w:rsid w:val="00BE5D05"/>
    <w:rsid w:val="00BF0BCF"/>
    <w:rsid w:val="00BF1D2B"/>
    <w:rsid w:val="00BF3BFD"/>
    <w:rsid w:val="00C00C6A"/>
    <w:rsid w:val="00C07543"/>
    <w:rsid w:val="00C10E36"/>
    <w:rsid w:val="00C1471E"/>
    <w:rsid w:val="00C150E8"/>
    <w:rsid w:val="00C178D2"/>
    <w:rsid w:val="00C2633C"/>
    <w:rsid w:val="00C30F87"/>
    <w:rsid w:val="00C3596E"/>
    <w:rsid w:val="00C37555"/>
    <w:rsid w:val="00C45DC1"/>
    <w:rsid w:val="00C4647D"/>
    <w:rsid w:val="00C54A09"/>
    <w:rsid w:val="00C557ED"/>
    <w:rsid w:val="00C62BCE"/>
    <w:rsid w:val="00C70D65"/>
    <w:rsid w:val="00C754D9"/>
    <w:rsid w:val="00C75E40"/>
    <w:rsid w:val="00C76E49"/>
    <w:rsid w:val="00C76F5F"/>
    <w:rsid w:val="00C85453"/>
    <w:rsid w:val="00C85BA3"/>
    <w:rsid w:val="00C87EF5"/>
    <w:rsid w:val="00C92475"/>
    <w:rsid w:val="00CA1368"/>
    <w:rsid w:val="00CA3ADF"/>
    <w:rsid w:val="00CA3FB4"/>
    <w:rsid w:val="00CA4785"/>
    <w:rsid w:val="00CA50CB"/>
    <w:rsid w:val="00CB51F9"/>
    <w:rsid w:val="00CB797C"/>
    <w:rsid w:val="00CC1EE5"/>
    <w:rsid w:val="00CC3294"/>
    <w:rsid w:val="00CC49A2"/>
    <w:rsid w:val="00CC5200"/>
    <w:rsid w:val="00CC69D4"/>
    <w:rsid w:val="00CD0465"/>
    <w:rsid w:val="00CD144B"/>
    <w:rsid w:val="00CD5272"/>
    <w:rsid w:val="00CE1F3C"/>
    <w:rsid w:val="00CF4702"/>
    <w:rsid w:val="00CF5DC0"/>
    <w:rsid w:val="00CF718A"/>
    <w:rsid w:val="00D0032A"/>
    <w:rsid w:val="00D04439"/>
    <w:rsid w:val="00D04758"/>
    <w:rsid w:val="00D052DE"/>
    <w:rsid w:val="00D11498"/>
    <w:rsid w:val="00D11A6B"/>
    <w:rsid w:val="00D13CA4"/>
    <w:rsid w:val="00D13D04"/>
    <w:rsid w:val="00D14218"/>
    <w:rsid w:val="00D14D3C"/>
    <w:rsid w:val="00D20163"/>
    <w:rsid w:val="00D22788"/>
    <w:rsid w:val="00D24143"/>
    <w:rsid w:val="00D266BD"/>
    <w:rsid w:val="00D3064A"/>
    <w:rsid w:val="00D424DB"/>
    <w:rsid w:val="00D466C7"/>
    <w:rsid w:val="00D511A7"/>
    <w:rsid w:val="00D61C0A"/>
    <w:rsid w:val="00D74B2D"/>
    <w:rsid w:val="00D81672"/>
    <w:rsid w:val="00D82F7C"/>
    <w:rsid w:val="00D8366A"/>
    <w:rsid w:val="00D93AE8"/>
    <w:rsid w:val="00D95977"/>
    <w:rsid w:val="00D9605F"/>
    <w:rsid w:val="00D96343"/>
    <w:rsid w:val="00D97535"/>
    <w:rsid w:val="00DA2983"/>
    <w:rsid w:val="00DB1A6A"/>
    <w:rsid w:val="00DC198C"/>
    <w:rsid w:val="00DE131D"/>
    <w:rsid w:val="00DE37FA"/>
    <w:rsid w:val="00DF0D25"/>
    <w:rsid w:val="00DF3AC3"/>
    <w:rsid w:val="00DF3E5D"/>
    <w:rsid w:val="00E023DC"/>
    <w:rsid w:val="00E02E38"/>
    <w:rsid w:val="00E057E1"/>
    <w:rsid w:val="00E12276"/>
    <w:rsid w:val="00E216F0"/>
    <w:rsid w:val="00E22CA6"/>
    <w:rsid w:val="00E34112"/>
    <w:rsid w:val="00E37FD0"/>
    <w:rsid w:val="00E4108A"/>
    <w:rsid w:val="00E4280D"/>
    <w:rsid w:val="00E521C3"/>
    <w:rsid w:val="00E552C7"/>
    <w:rsid w:val="00E57DD9"/>
    <w:rsid w:val="00E60203"/>
    <w:rsid w:val="00E63111"/>
    <w:rsid w:val="00E633B5"/>
    <w:rsid w:val="00E76721"/>
    <w:rsid w:val="00E8130E"/>
    <w:rsid w:val="00E84005"/>
    <w:rsid w:val="00E847BA"/>
    <w:rsid w:val="00E86C55"/>
    <w:rsid w:val="00E90A70"/>
    <w:rsid w:val="00E90B01"/>
    <w:rsid w:val="00E90B03"/>
    <w:rsid w:val="00EA598F"/>
    <w:rsid w:val="00EB73D2"/>
    <w:rsid w:val="00EC039C"/>
    <w:rsid w:val="00ED0663"/>
    <w:rsid w:val="00ED5FB8"/>
    <w:rsid w:val="00ED6EC5"/>
    <w:rsid w:val="00EE1ED4"/>
    <w:rsid w:val="00EE59CC"/>
    <w:rsid w:val="00F004DD"/>
    <w:rsid w:val="00F12DFE"/>
    <w:rsid w:val="00F1437B"/>
    <w:rsid w:val="00F160E6"/>
    <w:rsid w:val="00F219E2"/>
    <w:rsid w:val="00F2223F"/>
    <w:rsid w:val="00F22479"/>
    <w:rsid w:val="00F44ADB"/>
    <w:rsid w:val="00F4692A"/>
    <w:rsid w:val="00F62098"/>
    <w:rsid w:val="00F624C9"/>
    <w:rsid w:val="00F655C6"/>
    <w:rsid w:val="00F72A92"/>
    <w:rsid w:val="00F72C15"/>
    <w:rsid w:val="00F77FB0"/>
    <w:rsid w:val="00F979BC"/>
    <w:rsid w:val="00FA013D"/>
    <w:rsid w:val="00FA5201"/>
    <w:rsid w:val="00FB04FF"/>
    <w:rsid w:val="00FB2F86"/>
    <w:rsid w:val="00FB6B27"/>
    <w:rsid w:val="00FC3E4D"/>
    <w:rsid w:val="00FD29D1"/>
    <w:rsid w:val="00FD3145"/>
    <w:rsid w:val="00FE4B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3DA82"/>
  <w15:chartTrackingRefBased/>
  <w15:docId w15:val="{6A987E2D-DDA1-400E-B685-63E0147D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D3D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7D3D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250F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D3D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D3DB0"/>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7D3DB0"/>
    <w:rPr>
      <w:rFonts w:asciiTheme="majorHAnsi" w:eastAsiaTheme="majorEastAsia" w:hAnsiTheme="majorHAnsi" w:cstheme="majorBidi"/>
      <w:color w:val="2F5496" w:themeColor="accent1" w:themeShade="BF"/>
      <w:sz w:val="32"/>
      <w:szCs w:val="32"/>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7D3DB0"/>
    <w:pPr>
      <w:spacing w:after="0" w:line="276" w:lineRule="auto"/>
      <w:ind w:left="720"/>
      <w:contextualSpacing/>
      <w:jc w:val="both"/>
    </w:p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7D3DB0"/>
  </w:style>
  <w:style w:type="paragraph" w:styleId="Geenafstand">
    <w:name w:val="No Spacing"/>
    <w:uiPriority w:val="1"/>
    <w:qFormat/>
    <w:rsid w:val="007D3DB0"/>
    <w:pPr>
      <w:spacing w:after="0" w:line="240" w:lineRule="auto"/>
    </w:pPr>
  </w:style>
  <w:style w:type="character" w:customStyle="1" w:styleId="Kop2Char">
    <w:name w:val="Kop 2 Char"/>
    <w:basedOn w:val="Standaardalinea-lettertype"/>
    <w:link w:val="Kop2"/>
    <w:uiPriority w:val="9"/>
    <w:rsid w:val="007D3DB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250F94"/>
    <w:rPr>
      <w:rFonts w:asciiTheme="majorHAnsi" w:eastAsiaTheme="majorEastAsia" w:hAnsiTheme="majorHAnsi" w:cstheme="majorBidi"/>
      <w:color w:val="1F3763" w:themeColor="accent1" w:themeShade="7F"/>
      <w:sz w:val="24"/>
      <w:szCs w:val="24"/>
    </w:rPr>
  </w:style>
  <w:style w:type="character" w:styleId="Hyperlink">
    <w:name w:val="Hyperlink"/>
    <w:basedOn w:val="Standaardalinea-lettertype"/>
    <w:uiPriority w:val="99"/>
    <w:unhideWhenUsed/>
    <w:rsid w:val="00FA5201"/>
    <w:rPr>
      <w:color w:val="0563C1" w:themeColor="hyperlink"/>
      <w:u w:val="single"/>
    </w:rPr>
  </w:style>
  <w:style w:type="character" w:styleId="Onopgelostemelding">
    <w:name w:val="Unresolved Mention"/>
    <w:basedOn w:val="Standaardalinea-lettertype"/>
    <w:uiPriority w:val="99"/>
    <w:semiHidden/>
    <w:unhideWhenUsed/>
    <w:rsid w:val="00FA5201"/>
    <w:rPr>
      <w:color w:val="605E5C"/>
      <w:shd w:val="clear" w:color="auto" w:fill="E1DFDD"/>
    </w:rPr>
  </w:style>
  <w:style w:type="paragraph" w:customStyle="1" w:styleId="Default">
    <w:name w:val="Default"/>
    <w:rsid w:val="008F5161"/>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703E9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03E99"/>
    <w:rPr>
      <w:rFonts w:ascii="Segoe UI" w:hAnsi="Segoe UI" w:cs="Segoe UI"/>
      <w:sz w:val="18"/>
      <w:szCs w:val="18"/>
    </w:rPr>
  </w:style>
  <w:style w:type="character" w:styleId="Verwijzingopmerking">
    <w:name w:val="annotation reference"/>
    <w:basedOn w:val="Standaardalinea-lettertype"/>
    <w:semiHidden/>
    <w:unhideWhenUsed/>
    <w:rsid w:val="00703E99"/>
    <w:rPr>
      <w:sz w:val="16"/>
      <w:szCs w:val="16"/>
    </w:rPr>
  </w:style>
  <w:style w:type="paragraph" w:styleId="Tekstopmerking">
    <w:name w:val="annotation text"/>
    <w:basedOn w:val="Standaard"/>
    <w:link w:val="TekstopmerkingChar"/>
    <w:semiHidden/>
    <w:unhideWhenUsed/>
    <w:rsid w:val="00703E99"/>
    <w:pPr>
      <w:spacing w:line="240" w:lineRule="auto"/>
    </w:pPr>
    <w:rPr>
      <w:sz w:val="20"/>
      <w:szCs w:val="20"/>
    </w:rPr>
  </w:style>
  <w:style w:type="character" w:customStyle="1" w:styleId="TekstopmerkingChar">
    <w:name w:val="Tekst opmerking Char"/>
    <w:basedOn w:val="Standaardalinea-lettertype"/>
    <w:link w:val="Tekstopmerking"/>
    <w:semiHidden/>
    <w:rsid w:val="00703E99"/>
    <w:rPr>
      <w:sz w:val="20"/>
      <w:szCs w:val="20"/>
    </w:rPr>
  </w:style>
  <w:style w:type="paragraph" w:styleId="Onderwerpvanopmerking">
    <w:name w:val="annotation subject"/>
    <w:basedOn w:val="Tekstopmerking"/>
    <w:next w:val="Tekstopmerking"/>
    <w:link w:val="OnderwerpvanopmerkingChar"/>
    <w:uiPriority w:val="99"/>
    <w:semiHidden/>
    <w:unhideWhenUsed/>
    <w:rsid w:val="00703E99"/>
    <w:rPr>
      <w:b/>
      <w:bCs/>
    </w:rPr>
  </w:style>
  <w:style w:type="character" w:customStyle="1" w:styleId="OnderwerpvanopmerkingChar">
    <w:name w:val="Onderwerp van opmerking Char"/>
    <w:basedOn w:val="TekstopmerkingChar"/>
    <w:link w:val="Onderwerpvanopmerking"/>
    <w:uiPriority w:val="99"/>
    <w:semiHidden/>
    <w:rsid w:val="00703E99"/>
    <w:rPr>
      <w:b/>
      <w:bCs/>
      <w:sz w:val="20"/>
      <w:szCs w:val="20"/>
    </w:rPr>
  </w:style>
  <w:style w:type="paragraph" w:styleId="Voetnoottekst">
    <w:name w:val="footnote text"/>
    <w:basedOn w:val="Standaard"/>
    <w:link w:val="VoetnoottekstChar"/>
    <w:uiPriority w:val="99"/>
    <w:semiHidden/>
    <w:unhideWhenUsed/>
    <w:rsid w:val="007C6FA2"/>
    <w:pPr>
      <w:spacing w:after="0" w:line="240" w:lineRule="auto"/>
    </w:pPr>
    <w:rPr>
      <w:rFonts w:ascii="PostNL" w:eastAsia="Times New Roman" w:hAnsi="PostNL" w:cs="Times New Roman"/>
      <w:spacing w:val="4"/>
      <w:sz w:val="20"/>
      <w:szCs w:val="20"/>
    </w:rPr>
  </w:style>
  <w:style w:type="character" w:customStyle="1" w:styleId="VoetnoottekstChar">
    <w:name w:val="Voetnoottekst Char"/>
    <w:basedOn w:val="Standaardalinea-lettertype"/>
    <w:link w:val="Voetnoottekst"/>
    <w:uiPriority w:val="99"/>
    <w:semiHidden/>
    <w:rsid w:val="007C6FA2"/>
    <w:rPr>
      <w:rFonts w:ascii="PostNL" w:eastAsia="Times New Roman" w:hAnsi="PostNL" w:cs="Times New Roman"/>
      <w:spacing w:val="4"/>
      <w:sz w:val="20"/>
      <w:szCs w:val="20"/>
    </w:rPr>
  </w:style>
  <w:style w:type="character" w:styleId="Voetnootmarkering">
    <w:name w:val="footnote reference"/>
    <w:basedOn w:val="Standaardalinea-lettertype"/>
    <w:uiPriority w:val="99"/>
    <w:semiHidden/>
    <w:unhideWhenUsed/>
    <w:rsid w:val="007C6FA2"/>
    <w:rPr>
      <w:vertAlign w:val="superscript"/>
    </w:rPr>
  </w:style>
  <w:style w:type="character" w:styleId="GevolgdeHyperlink">
    <w:name w:val="FollowedHyperlink"/>
    <w:basedOn w:val="Standaardalinea-lettertype"/>
    <w:uiPriority w:val="99"/>
    <w:semiHidden/>
    <w:unhideWhenUsed/>
    <w:rsid w:val="004A4106"/>
    <w:rPr>
      <w:color w:val="954F72" w:themeColor="followedHyperlink"/>
      <w:u w:val="single"/>
    </w:rPr>
  </w:style>
  <w:style w:type="paragraph" w:styleId="Koptekst">
    <w:name w:val="header"/>
    <w:basedOn w:val="Standaard"/>
    <w:link w:val="KoptekstChar"/>
    <w:uiPriority w:val="99"/>
    <w:unhideWhenUsed/>
    <w:rsid w:val="003F64F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64FA"/>
  </w:style>
  <w:style w:type="paragraph" w:styleId="Voettekst">
    <w:name w:val="footer"/>
    <w:basedOn w:val="Standaard"/>
    <w:link w:val="VoettekstChar"/>
    <w:uiPriority w:val="99"/>
    <w:unhideWhenUsed/>
    <w:rsid w:val="003F64F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F64FA"/>
  </w:style>
  <w:style w:type="paragraph" w:styleId="Kopvaninhoudsopgave">
    <w:name w:val="TOC Heading"/>
    <w:basedOn w:val="Kop1"/>
    <w:next w:val="Standaard"/>
    <w:uiPriority w:val="39"/>
    <w:unhideWhenUsed/>
    <w:qFormat/>
    <w:rsid w:val="008500D4"/>
    <w:pPr>
      <w:outlineLvl w:val="9"/>
    </w:pPr>
    <w:rPr>
      <w:lang w:eastAsia="nl-NL"/>
    </w:rPr>
  </w:style>
  <w:style w:type="paragraph" w:styleId="Inhopg1">
    <w:name w:val="toc 1"/>
    <w:basedOn w:val="Standaard"/>
    <w:next w:val="Standaard"/>
    <w:autoRedefine/>
    <w:uiPriority w:val="39"/>
    <w:unhideWhenUsed/>
    <w:rsid w:val="008500D4"/>
    <w:pPr>
      <w:spacing w:after="100"/>
    </w:pPr>
  </w:style>
  <w:style w:type="paragraph" w:styleId="Inhopg2">
    <w:name w:val="toc 2"/>
    <w:basedOn w:val="Standaard"/>
    <w:next w:val="Standaard"/>
    <w:autoRedefine/>
    <w:uiPriority w:val="39"/>
    <w:unhideWhenUsed/>
    <w:rsid w:val="008500D4"/>
    <w:pPr>
      <w:spacing w:after="100"/>
      <w:ind w:left="220"/>
    </w:pPr>
  </w:style>
  <w:style w:type="table" w:styleId="Tabelraster">
    <w:name w:val="Table Grid"/>
    <w:basedOn w:val="Standaardtabel"/>
    <w:uiPriority w:val="39"/>
    <w:rsid w:val="00850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next w:val="Standaard"/>
    <w:autoRedefine/>
    <w:uiPriority w:val="39"/>
    <w:unhideWhenUsed/>
    <w:rsid w:val="008500D4"/>
    <w:pPr>
      <w:spacing w:after="100"/>
      <w:ind w:left="440"/>
    </w:pPr>
  </w:style>
  <w:style w:type="paragraph" w:styleId="Revisie">
    <w:name w:val="Revision"/>
    <w:hidden/>
    <w:uiPriority w:val="99"/>
    <w:semiHidden/>
    <w:rsid w:val="00CC1E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40354">
      <w:bodyDiv w:val="1"/>
      <w:marLeft w:val="0"/>
      <w:marRight w:val="0"/>
      <w:marTop w:val="0"/>
      <w:marBottom w:val="0"/>
      <w:divBdr>
        <w:top w:val="none" w:sz="0" w:space="0" w:color="auto"/>
        <w:left w:val="none" w:sz="0" w:space="0" w:color="auto"/>
        <w:bottom w:val="none" w:sz="0" w:space="0" w:color="auto"/>
        <w:right w:val="none" w:sz="0" w:space="0" w:color="auto"/>
      </w:divBdr>
    </w:div>
    <w:div w:id="348065020">
      <w:bodyDiv w:val="1"/>
      <w:marLeft w:val="0"/>
      <w:marRight w:val="0"/>
      <w:marTop w:val="0"/>
      <w:marBottom w:val="0"/>
      <w:divBdr>
        <w:top w:val="none" w:sz="0" w:space="0" w:color="auto"/>
        <w:left w:val="none" w:sz="0" w:space="0" w:color="auto"/>
        <w:bottom w:val="none" w:sz="0" w:space="0" w:color="auto"/>
        <w:right w:val="none" w:sz="0" w:space="0" w:color="auto"/>
      </w:divBdr>
    </w:div>
    <w:div w:id="820074617">
      <w:bodyDiv w:val="1"/>
      <w:marLeft w:val="0"/>
      <w:marRight w:val="0"/>
      <w:marTop w:val="0"/>
      <w:marBottom w:val="0"/>
      <w:divBdr>
        <w:top w:val="none" w:sz="0" w:space="0" w:color="auto"/>
        <w:left w:val="none" w:sz="0" w:space="0" w:color="auto"/>
        <w:bottom w:val="none" w:sz="0" w:space="0" w:color="auto"/>
        <w:right w:val="none" w:sz="0" w:space="0" w:color="auto"/>
      </w:divBdr>
      <w:divsChild>
        <w:div w:id="1033460367">
          <w:marLeft w:val="0"/>
          <w:marRight w:val="0"/>
          <w:marTop w:val="0"/>
          <w:marBottom w:val="0"/>
          <w:divBdr>
            <w:top w:val="none" w:sz="0" w:space="0" w:color="auto"/>
            <w:left w:val="none" w:sz="0" w:space="0" w:color="auto"/>
            <w:bottom w:val="none" w:sz="0" w:space="0" w:color="auto"/>
            <w:right w:val="none" w:sz="0" w:space="0" w:color="auto"/>
          </w:divBdr>
        </w:div>
      </w:divsChild>
    </w:div>
    <w:div w:id="863591899">
      <w:bodyDiv w:val="1"/>
      <w:marLeft w:val="0"/>
      <w:marRight w:val="0"/>
      <w:marTop w:val="0"/>
      <w:marBottom w:val="0"/>
      <w:divBdr>
        <w:top w:val="none" w:sz="0" w:space="0" w:color="auto"/>
        <w:left w:val="none" w:sz="0" w:space="0" w:color="auto"/>
        <w:bottom w:val="none" w:sz="0" w:space="0" w:color="auto"/>
        <w:right w:val="none" w:sz="0" w:space="0" w:color="auto"/>
      </w:divBdr>
      <w:divsChild>
        <w:div w:id="55473131">
          <w:marLeft w:val="0"/>
          <w:marRight w:val="0"/>
          <w:marTop w:val="0"/>
          <w:marBottom w:val="0"/>
          <w:divBdr>
            <w:top w:val="none" w:sz="0" w:space="0" w:color="auto"/>
            <w:left w:val="none" w:sz="0" w:space="0" w:color="auto"/>
            <w:bottom w:val="none" w:sz="0" w:space="0" w:color="auto"/>
            <w:right w:val="none" w:sz="0" w:space="0" w:color="auto"/>
          </w:divBdr>
        </w:div>
      </w:divsChild>
    </w:div>
    <w:div w:id="1030497798">
      <w:bodyDiv w:val="1"/>
      <w:marLeft w:val="0"/>
      <w:marRight w:val="0"/>
      <w:marTop w:val="0"/>
      <w:marBottom w:val="0"/>
      <w:divBdr>
        <w:top w:val="none" w:sz="0" w:space="0" w:color="auto"/>
        <w:left w:val="none" w:sz="0" w:space="0" w:color="auto"/>
        <w:bottom w:val="none" w:sz="0" w:space="0" w:color="auto"/>
        <w:right w:val="none" w:sz="0" w:space="0" w:color="auto"/>
      </w:divBdr>
    </w:div>
    <w:div w:id="1387602771">
      <w:bodyDiv w:val="1"/>
      <w:marLeft w:val="0"/>
      <w:marRight w:val="0"/>
      <w:marTop w:val="0"/>
      <w:marBottom w:val="0"/>
      <w:divBdr>
        <w:top w:val="none" w:sz="0" w:space="0" w:color="auto"/>
        <w:left w:val="none" w:sz="0" w:space="0" w:color="auto"/>
        <w:bottom w:val="none" w:sz="0" w:space="0" w:color="auto"/>
        <w:right w:val="none" w:sz="0" w:space="0" w:color="auto"/>
      </w:divBdr>
    </w:div>
    <w:div w:id="1653634845">
      <w:bodyDiv w:val="1"/>
      <w:marLeft w:val="0"/>
      <w:marRight w:val="0"/>
      <w:marTop w:val="0"/>
      <w:marBottom w:val="0"/>
      <w:divBdr>
        <w:top w:val="none" w:sz="0" w:space="0" w:color="auto"/>
        <w:left w:val="none" w:sz="0" w:space="0" w:color="auto"/>
        <w:bottom w:val="none" w:sz="0" w:space="0" w:color="auto"/>
        <w:right w:val="none" w:sz="0" w:space="0" w:color="auto"/>
      </w:divBdr>
      <w:divsChild>
        <w:div w:id="522206341">
          <w:marLeft w:val="0"/>
          <w:marRight w:val="0"/>
          <w:marTop w:val="0"/>
          <w:marBottom w:val="0"/>
          <w:divBdr>
            <w:top w:val="none" w:sz="0" w:space="0" w:color="auto"/>
            <w:left w:val="none" w:sz="0" w:space="0" w:color="auto"/>
            <w:bottom w:val="none" w:sz="0" w:space="0" w:color="auto"/>
            <w:right w:val="none" w:sz="0" w:space="0" w:color="auto"/>
          </w:divBdr>
        </w:div>
      </w:divsChild>
    </w:div>
    <w:div w:id="1691253882">
      <w:bodyDiv w:val="1"/>
      <w:marLeft w:val="0"/>
      <w:marRight w:val="0"/>
      <w:marTop w:val="0"/>
      <w:marBottom w:val="0"/>
      <w:divBdr>
        <w:top w:val="none" w:sz="0" w:space="0" w:color="auto"/>
        <w:left w:val="none" w:sz="0" w:space="0" w:color="auto"/>
        <w:bottom w:val="none" w:sz="0" w:space="0" w:color="auto"/>
        <w:right w:val="none" w:sz="0" w:space="0" w:color="auto"/>
      </w:divBdr>
      <w:divsChild>
        <w:div w:id="184944216">
          <w:marLeft w:val="0"/>
          <w:marRight w:val="0"/>
          <w:marTop w:val="0"/>
          <w:marBottom w:val="0"/>
          <w:divBdr>
            <w:top w:val="none" w:sz="0" w:space="0" w:color="auto"/>
            <w:left w:val="none" w:sz="0" w:space="0" w:color="auto"/>
            <w:bottom w:val="none" w:sz="0" w:space="0" w:color="auto"/>
            <w:right w:val="none" w:sz="0" w:space="0" w:color="auto"/>
          </w:divBdr>
        </w:div>
      </w:divsChild>
    </w:div>
    <w:div w:id="200542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utoriteitpersoonsgegevens.nl/nl/onderwerpen/algemene-informatie-avg/rechten-van-betrokkenen?qa=rechten%20van%20betrokkenen&amp;scrollto=1" TargetMode="External"/><Relationship Id="rId7" Type="http://schemas.openxmlformats.org/officeDocument/2006/relationships/settings" Target="settings.xml"/><Relationship Id="rId12" Type="http://schemas.openxmlformats.org/officeDocument/2006/relationships/hyperlink" Target="http://creativecommons.org/licenses/by-nc-sa/4.0/"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umengroup.nl/disclaimer/" TargetMode="External"/><Relationship Id="rId20" Type="http://schemas.openxmlformats.org/officeDocument/2006/relationships/hyperlink" Target="https://autoriteitpersoonsgegevens.nl/nl/onderwerpen/algemene-informatie-avg/rechten-van-betrokken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http://creativecommons.org/licenses/by-nc-sa/4.0/" TargetMode="External"/><Relationship Id="rId23"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s://autoriteitpersoonsgegevens.nl/nl/onderwerpen/algemene-informatie-avg/rechten-van-betrokkenen?qa=rechten%20van%20betrokkenen&amp;scrollto=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umengroup.nl/"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97ec6f0-98d0-4fd3-b20f-b3568318794b" xsi:nil="true"/>
    <lcf76f155ced4ddcb4097134ff3c332f xmlns="f9a26dd2-5559-4398-81d4-9466a8b16cc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1C4890835434942BD8F5DE5A5E7E2D4" ma:contentTypeVersion="16" ma:contentTypeDescription="Create a new document." ma:contentTypeScope="" ma:versionID="d263cbedd5ccab38293c35fcadf4fa7f">
  <xsd:schema xmlns:xsd="http://www.w3.org/2001/XMLSchema" xmlns:xs="http://www.w3.org/2001/XMLSchema" xmlns:p="http://schemas.microsoft.com/office/2006/metadata/properties" xmlns:ns2="f9a26dd2-5559-4398-81d4-9466a8b16ccb" xmlns:ns3="497ec6f0-98d0-4fd3-b20f-b3568318794b" targetNamespace="http://schemas.microsoft.com/office/2006/metadata/properties" ma:root="true" ma:fieldsID="474c12b9a579eb59c640924942836511" ns2:_="" ns3:_="">
    <xsd:import namespace="f9a26dd2-5559-4398-81d4-9466a8b16ccb"/>
    <xsd:import namespace="497ec6f0-98d0-4fd3-b20f-b356831879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26dd2-5559-4398-81d4-9466a8b16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3d02dc-b8f0-42bf-86dd-627c5c6c2f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7ec6f0-98d0-4fd3-b20f-b3568318794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7a44b87-42f1-4d5a-826d-0d5ce7ad9847}" ma:internalName="TaxCatchAll" ma:showField="CatchAllData" ma:web="497ec6f0-98d0-4fd3-b20f-b356831879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7A6A0A-228D-46DF-9ACF-1EBA1E3DFB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76B732-F42B-47EC-8E50-371402638F96}">
  <ds:schemaRefs>
    <ds:schemaRef ds:uri="http://schemas.openxmlformats.org/officeDocument/2006/bibliography"/>
  </ds:schemaRefs>
</ds:datastoreItem>
</file>

<file path=customXml/itemProps3.xml><?xml version="1.0" encoding="utf-8"?>
<ds:datastoreItem xmlns:ds="http://schemas.openxmlformats.org/officeDocument/2006/customXml" ds:itemID="{91598B29-3A7B-4153-990F-ADDF6391C05D}"/>
</file>

<file path=customXml/itemProps4.xml><?xml version="1.0" encoding="utf-8"?>
<ds:datastoreItem xmlns:ds="http://schemas.openxmlformats.org/officeDocument/2006/customXml" ds:itemID="{81997DCA-AB71-49F4-A1A0-23C6BFCB29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20</Pages>
  <Words>5305</Words>
  <Characters>29180</Characters>
  <Application>Microsoft Office Word</Application>
  <DocSecurity>0</DocSecurity>
  <Lines>243</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Arvin Khozooei</dc:creator>
  <cp:keywords/>
  <dc:description/>
  <cp:lastModifiedBy>Frederik Petersen | Lumen Group</cp:lastModifiedBy>
  <cp:revision>11</cp:revision>
  <cp:lastPrinted>2020-06-30T10:27:00Z</cp:lastPrinted>
  <dcterms:created xsi:type="dcterms:W3CDTF">2022-07-25T12:09:00Z</dcterms:created>
  <dcterms:modified xsi:type="dcterms:W3CDTF">2022-07-25T12:24:00Z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0x010100F1C4890835434942BD8F5DE5A5E7E2D4</vt:lpwstr>
  </property>
  <property fmtid="{D5CDD505-2E9C-101B-9397-08002B2CF9AE}" pid="3" name="MediaServiceImageTags">
    <vt:lpwstr/>
  </property>
</Properties>
</file>